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279F3" w14:textId="77777777" w:rsidR="005C6BD9" w:rsidRDefault="00A44289" w:rsidP="005C6BD9">
      <w:pPr>
        <w:numPr>
          <w:ilvl w:val="0"/>
          <w:numId w:val="0"/>
        </w:numPr>
      </w:pPr>
      <w:r>
        <w:pict w14:anchorId="2D47AC14">
          <v:rect id="_x0000_i1030" style="width:453.6pt;height:.05pt" o:hralign="center" o:hrstd="t" o:hr="t" fillcolor="#a0a0a0" stroked="f"/>
        </w:pict>
      </w:r>
    </w:p>
    <w:tbl>
      <w:tblPr>
        <w:tblStyle w:val="Tabellen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1D61C0" w14:paraId="7F541097" w14:textId="77777777" w:rsidTr="001D61C0">
        <w:tc>
          <w:tcPr>
            <w:tcW w:w="2614" w:type="dxa"/>
          </w:tcPr>
          <w:p w14:paraId="456D0C3C" w14:textId="77777777" w:rsidR="001D61C0" w:rsidRDefault="00595974" w:rsidP="005C6BD9">
            <w:pPr>
              <w:numPr>
                <w:ilvl w:val="0"/>
                <w:numId w:val="0"/>
              </w:numPr>
              <w:spacing w:before="120"/>
              <w:rPr>
                <w:rStyle w:val="Buchtitel"/>
              </w:rPr>
            </w:pPr>
            <w:r>
              <w:rPr>
                <w:rStyle w:val="Buchtitel"/>
              </w:rPr>
              <w:fldChar w:fldCharType="begin">
                <w:ffData>
                  <w:name w:val="Kontrollkästchen8"/>
                  <w:enabled/>
                  <w:calcOnExit w:val="0"/>
                  <w:checkBox>
                    <w:sizeAuto/>
                    <w:default w:val="1"/>
                  </w:checkBox>
                </w:ffData>
              </w:fldChar>
            </w:r>
            <w:bookmarkStart w:id="0" w:name="Kontrollkästchen8"/>
            <w:r>
              <w:rPr>
                <w:rStyle w:val="Buchtitel"/>
              </w:rPr>
              <w:instrText xml:space="preserve"> FORMCHECKBOX </w:instrText>
            </w:r>
            <w:r w:rsidR="00A44289">
              <w:rPr>
                <w:rStyle w:val="Buchtitel"/>
              </w:rPr>
            </w:r>
            <w:r w:rsidR="00A44289">
              <w:rPr>
                <w:rStyle w:val="Buchtitel"/>
              </w:rPr>
              <w:fldChar w:fldCharType="separate"/>
            </w:r>
            <w:r>
              <w:rPr>
                <w:rStyle w:val="Buchtitel"/>
              </w:rPr>
              <w:fldChar w:fldCharType="end"/>
            </w:r>
            <w:bookmarkEnd w:id="0"/>
            <w:r w:rsidR="001D61C0" w:rsidRPr="00F46DDE">
              <w:rPr>
                <w:rStyle w:val="Buchtitel"/>
              </w:rPr>
              <w:t xml:space="preserve"> </w:t>
            </w:r>
            <w:r w:rsidR="001D61C0" w:rsidRPr="00034A92">
              <w:rPr>
                <w:rStyle w:val="Fett"/>
              </w:rPr>
              <w:t>Lernaufgabe</w:t>
            </w:r>
          </w:p>
        </w:tc>
        <w:tc>
          <w:tcPr>
            <w:tcW w:w="2614" w:type="dxa"/>
          </w:tcPr>
          <w:p w14:paraId="037B330B" w14:textId="77777777" w:rsidR="001D61C0" w:rsidRDefault="001D61C0" w:rsidP="005C6BD9">
            <w:pPr>
              <w:numPr>
                <w:ilvl w:val="0"/>
                <w:numId w:val="0"/>
              </w:numPr>
              <w:spacing w:before="120"/>
              <w:rPr>
                <w:rStyle w:val="Buchtitel"/>
              </w:rPr>
            </w:pPr>
            <w:r w:rsidRPr="00F46DDE">
              <w:rPr>
                <w:rStyle w:val="Buchtitel"/>
              </w:rPr>
              <w:fldChar w:fldCharType="begin">
                <w:ffData>
                  <w:name w:val="Kontrollkästchen1"/>
                  <w:enabled/>
                  <w:calcOnExit w:val="0"/>
                  <w:checkBox>
                    <w:sizeAuto/>
                    <w:default w:val="0"/>
                  </w:checkBox>
                </w:ffData>
              </w:fldChar>
            </w:r>
            <w:r w:rsidRPr="00F46DDE">
              <w:rPr>
                <w:rStyle w:val="Buchtitel"/>
              </w:rPr>
              <w:instrText xml:space="preserve"> FORMCHECKBOX </w:instrText>
            </w:r>
            <w:r w:rsidR="00A44289">
              <w:rPr>
                <w:rStyle w:val="Buchtitel"/>
              </w:rPr>
            </w:r>
            <w:r w:rsidR="00A44289">
              <w:rPr>
                <w:rStyle w:val="Buchtitel"/>
              </w:rPr>
              <w:fldChar w:fldCharType="separate"/>
            </w:r>
            <w:r w:rsidRPr="00F46DDE">
              <w:rPr>
                <w:rStyle w:val="Buchtitel"/>
              </w:rPr>
              <w:fldChar w:fldCharType="end"/>
            </w:r>
            <w:r w:rsidRPr="00F46DDE">
              <w:rPr>
                <w:rStyle w:val="Buchtitel"/>
              </w:rPr>
              <w:t xml:space="preserve"> Grundschule</w:t>
            </w:r>
          </w:p>
        </w:tc>
        <w:tc>
          <w:tcPr>
            <w:tcW w:w="2614" w:type="dxa"/>
          </w:tcPr>
          <w:p w14:paraId="2861DDED" w14:textId="77777777" w:rsidR="001D61C0" w:rsidRDefault="00595974" w:rsidP="005C6BD9">
            <w:pPr>
              <w:numPr>
                <w:ilvl w:val="0"/>
                <w:numId w:val="0"/>
              </w:numPr>
              <w:spacing w:before="120"/>
              <w:rPr>
                <w:rStyle w:val="Buchtitel"/>
              </w:rPr>
            </w:pPr>
            <w:r>
              <w:rPr>
                <w:rStyle w:val="Buchtitel"/>
              </w:rPr>
              <w:fldChar w:fldCharType="begin">
                <w:ffData>
                  <w:name w:val="Kontrollkästchen11"/>
                  <w:enabled/>
                  <w:calcOnExit w:val="0"/>
                  <w:checkBox>
                    <w:sizeAuto/>
                    <w:default w:val="1"/>
                  </w:checkBox>
                </w:ffData>
              </w:fldChar>
            </w:r>
            <w:bookmarkStart w:id="1" w:name="Kontrollkästchen11"/>
            <w:r>
              <w:rPr>
                <w:rStyle w:val="Buchtitel"/>
              </w:rPr>
              <w:instrText xml:space="preserve"> FORMCHECKBOX </w:instrText>
            </w:r>
            <w:r w:rsidR="00A44289">
              <w:rPr>
                <w:rStyle w:val="Buchtitel"/>
              </w:rPr>
            </w:r>
            <w:r w:rsidR="00A44289">
              <w:rPr>
                <w:rStyle w:val="Buchtitel"/>
              </w:rPr>
              <w:fldChar w:fldCharType="separate"/>
            </w:r>
            <w:r>
              <w:rPr>
                <w:rStyle w:val="Buchtitel"/>
              </w:rPr>
              <w:fldChar w:fldCharType="end"/>
            </w:r>
            <w:bookmarkEnd w:id="1"/>
            <w:r w:rsidR="001D61C0">
              <w:rPr>
                <w:rStyle w:val="Buchtitel"/>
              </w:rPr>
              <w:t xml:space="preserve"> </w:t>
            </w:r>
            <w:r w:rsidR="001D61C0" w:rsidRPr="00F46DDE">
              <w:rPr>
                <w:rStyle w:val="Buchtitel"/>
              </w:rPr>
              <w:t>Realschule</w:t>
            </w:r>
            <w:r w:rsidR="001D61C0">
              <w:rPr>
                <w:rStyle w:val="Buchtitel"/>
              </w:rPr>
              <w:tab/>
            </w:r>
          </w:p>
        </w:tc>
        <w:tc>
          <w:tcPr>
            <w:tcW w:w="2614" w:type="dxa"/>
          </w:tcPr>
          <w:p w14:paraId="4D8B9807" w14:textId="77777777" w:rsidR="001D61C0" w:rsidRDefault="001D61C0" w:rsidP="005C6BD9">
            <w:pPr>
              <w:numPr>
                <w:ilvl w:val="0"/>
                <w:numId w:val="0"/>
              </w:numPr>
              <w:spacing w:before="120"/>
              <w:rPr>
                <w:rStyle w:val="Buchtitel"/>
              </w:rPr>
            </w:pPr>
            <w:r>
              <w:rPr>
                <w:rStyle w:val="Buchtitel"/>
              </w:rPr>
              <w:fldChar w:fldCharType="begin">
                <w:ffData>
                  <w:name w:val="Kontrollkästchen11"/>
                  <w:enabled/>
                  <w:calcOnExit w:val="0"/>
                  <w:checkBox>
                    <w:sizeAuto/>
                    <w:default w:val="0"/>
                  </w:checkBox>
                </w:ffData>
              </w:fldChar>
            </w:r>
            <w:r>
              <w:rPr>
                <w:rStyle w:val="Buchtitel"/>
              </w:rPr>
              <w:instrText xml:space="preserve"> FORMCHECKBOX </w:instrText>
            </w:r>
            <w:r w:rsidR="00A44289">
              <w:rPr>
                <w:rStyle w:val="Buchtitel"/>
              </w:rPr>
            </w:r>
            <w:r w:rsidR="00A44289">
              <w:rPr>
                <w:rStyle w:val="Buchtitel"/>
              </w:rPr>
              <w:fldChar w:fldCharType="separate"/>
            </w:r>
            <w:r>
              <w:rPr>
                <w:rStyle w:val="Buchtitel"/>
              </w:rPr>
              <w:fldChar w:fldCharType="end"/>
            </w:r>
            <w:r>
              <w:rPr>
                <w:rStyle w:val="Buchtitel"/>
              </w:rPr>
              <w:t xml:space="preserve"> </w:t>
            </w:r>
            <w:r w:rsidRPr="00F46DDE">
              <w:rPr>
                <w:rStyle w:val="Buchtitel"/>
              </w:rPr>
              <w:t>Fachoberschule</w:t>
            </w:r>
          </w:p>
        </w:tc>
      </w:tr>
      <w:tr w:rsidR="001D61C0" w14:paraId="0A40975B" w14:textId="77777777" w:rsidTr="001D61C0">
        <w:tc>
          <w:tcPr>
            <w:tcW w:w="2614" w:type="dxa"/>
          </w:tcPr>
          <w:p w14:paraId="570D7F11" w14:textId="77777777"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A44289">
              <w:rPr>
                <w:rStyle w:val="Buchtitel"/>
              </w:rPr>
            </w:r>
            <w:r w:rsidR="00A44289">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tc>
          <w:tcPr>
            <w:tcW w:w="2614" w:type="dxa"/>
          </w:tcPr>
          <w:p w14:paraId="3BD0A616" w14:textId="77777777" w:rsidR="001D61C0" w:rsidRDefault="00595974" w:rsidP="001D61C0">
            <w:pPr>
              <w:numPr>
                <w:ilvl w:val="0"/>
                <w:numId w:val="0"/>
              </w:numPr>
              <w:rPr>
                <w:rStyle w:val="Buchtitel"/>
              </w:rPr>
            </w:pPr>
            <w:r>
              <w:rPr>
                <w:rStyle w:val="Buchtitel"/>
              </w:rPr>
              <w:fldChar w:fldCharType="begin">
                <w:ffData>
                  <w:name w:val="Kontrollkästchen2"/>
                  <w:enabled/>
                  <w:calcOnExit w:val="0"/>
                  <w:checkBox>
                    <w:sizeAuto/>
                    <w:default w:val="1"/>
                  </w:checkBox>
                </w:ffData>
              </w:fldChar>
            </w:r>
            <w:bookmarkStart w:id="2" w:name="Kontrollkästchen2"/>
            <w:r>
              <w:rPr>
                <w:rStyle w:val="Buchtitel"/>
              </w:rPr>
              <w:instrText xml:space="preserve"> FORMCHECKBOX </w:instrText>
            </w:r>
            <w:r w:rsidR="00A44289">
              <w:rPr>
                <w:rStyle w:val="Buchtitel"/>
              </w:rPr>
            </w:r>
            <w:r w:rsidR="00A44289">
              <w:rPr>
                <w:rStyle w:val="Buchtitel"/>
              </w:rPr>
              <w:fldChar w:fldCharType="separate"/>
            </w:r>
            <w:r>
              <w:rPr>
                <w:rStyle w:val="Buchtitel"/>
              </w:rPr>
              <w:fldChar w:fldCharType="end"/>
            </w:r>
            <w:bookmarkEnd w:id="2"/>
            <w:r w:rsidR="001D61C0" w:rsidRPr="00F46DDE">
              <w:rPr>
                <w:rStyle w:val="Buchtitel"/>
              </w:rPr>
              <w:t xml:space="preserve"> Mittelschule</w:t>
            </w:r>
          </w:p>
        </w:tc>
        <w:tc>
          <w:tcPr>
            <w:tcW w:w="2614" w:type="dxa"/>
          </w:tcPr>
          <w:p w14:paraId="4E807DF2" w14:textId="77777777" w:rsidR="001D61C0" w:rsidRDefault="00595974" w:rsidP="001D61C0">
            <w:pPr>
              <w:numPr>
                <w:ilvl w:val="0"/>
                <w:numId w:val="0"/>
              </w:numPr>
              <w:rPr>
                <w:rStyle w:val="Buchtitel"/>
              </w:rPr>
            </w:pPr>
            <w:r>
              <w:rPr>
                <w:rStyle w:val="Buchtitel"/>
              </w:rPr>
              <w:fldChar w:fldCharType="begin">
                <w:ffData>
                  <w:name w:val="Kontrollkästchen12"/>
                  <w:enabled/>
                  <w:calcOnExit w:val="0"/>
                  <w:checkBox>
                    <w:sizeAuto/>
                    <w:default w:val="1"/>
                  </w:checkBox>
                </w:ffData>
              </w:fldChar>
            </w:r>
            <w:bookmarkStart w:id="3" w:name="Kontrollkästchen12"/>
            <w:r>
              <w:rPr>
                <w:rStyle w:val="Buchtitel"/>
              </w:rPr>
              <w:instrText xml:space="preserve"> FORMCHECKBOX </w:instrText>
            </w:r>
            <w:r w:rsidR="00A44289">
              <w:rPr>
                <w:rStyle w:val="Buchtitel"/>
              </w:rPr>
            </w:r>
            <w:r w:rsidR="00A44289">
              <w:rPr>
                <w:rStyle w:val="Buchtitel"/>
              </w:rPr>
              <w:fldChar w:fldCharType="separate"/>
            </w:r>
            <w:r>
              <w:rPr>
                <w:rStyle w:val="Buchtitel"/>
              </w:rPr>
              <w:fldChar w:fldCharType="end"/>
            </w:r>
            <w:bookmarkEnd w:id="3"/>
            <w:r w:rsidR="001D61C0" w:rsidRPr="00F46DDE">
              <w:rPr>
                <w:rStyle w:val="Buchtitel"/>
              </w:rPr>
              <w:t xml:space="preserve"> </w:t>
            </w:r>
            <w:r w:rsidR="001D61C0">
              <w:rPr>
                <w:rStyle w:val="Buchtitel"/>
              </w:rPr>
              <w:t>Gymnasium</w:t>
            </w:r>
          </w:p>
        </w:tc>
        <w:tc>
          <w:tcPr>
            <w:tcW w:w="2614" w:type="dxa"/>
          </w:tcPr>
          <w:p w14:paraId="326C9298" w14:textId="77777777" w:rsidR="001D61C0" w:rsidRDefault="001D61C0" w:rsidP="001D61C0">
            <w:pPr>
              <w:numPr>
                <w:ilvl w:val="0"/>
                <w:numId w:val="0"/>
              </w:numPr>
              <w:rPr>
                <w:rStyle w:val="Buchtitel"/>
              </w:rPr>
            </w:pPr>
            <w:r>
              <w:rPr>
                <w:rStyle w:val="Buchtitel"/>
              </w:rPr>
              <w:fldChar w:fldCharType="begin">
                <w:ffData>
                  <w:name w:val="Kontrollkästchen11"/>
                  <w:enabled/>
                  <w:calcOnExit w:val="0"/>
                  <w:checkBox>
                    <w:sizeAuto/>
                    <w:default w:val="0"/>
                  </w:checkBox>
                </w:ffData>
              </w:fldChar>
            </w:r>
            <w:r>
              <w:rPr>
                <w:rStyle w:val="Buchtitel"/>
              </w:rPr>
              <w:instrText xml:space="preserve"> FORMCHECKBOX </w:instrText>
            </w:r>
            <w:r w:rsidR="00A44289">
              <w:rPr>
                <w:rStyle w:val="Buchtitel"/>
              </w:rPr>
            </w:r>
            <w:r w:rsidR="00A44289">
              <w:rPr>
                <w:rStyle w:val="Buchtitel"/>
              </w:rPr>
              <w:fldChar w:fldCharType="separate"/>
            </w:r>
            <w:r>
              <w:rPr>
                <w:rStyle w:val="Buchtitel"/>
              </w:rPr>
              <w:fldChar w:fldCharType="end"/>
            </w:r>
            <w:r>
              <w:rPr>
                <w:rStyle w:val="Buchtitel"/>
              </w:rPr>
              <w:t xml:space="preserve"> </w:t>
            </w:r>
            <w:r w:rsidRPr="00F46DDE">
              <w:rPr>
                <w:rStyle w:val="Buchtitel"/>
              </w:rPr>
              <w:t>Berufsoberschule</w:t>
            </w:r>
          </w:p>
        </w:tc>
      </w:tr>
      <w:tr w:rsidR="001D61C0" w14:paraId="67896D47" w14:textId="77777777" w:rsidTr="001D61C0">
        <w:tc>
          <w:tcPr>
            <w:tcW w:w="2614" w:type="dxa"/>
          </w:tcPr>
          <w:p w14:paraId="6AFB3222" w14:textId="77777777" w:rsidR="001D61C0" w:rsidRDefault="001D61C0" w:rsidP="001D61C0">
            <w:pPr>
              <w:numPr>
                <w:ilvl w:val="0"/>
                <w:numId w:val="0"/>
              </w:numPr>
              <w:rPr>
                <w:rStyle w:val="Buchtitel"/>
              </w:rPr>
            </w:pPr>
            <w:r w:rsidRPr="00F46DDE">
              <w:rPr>
                <w:rStyle w:val="Buchtitel"/>
              </w:rPr>
              <w:fldChar w:fldCharType="begin">
                <w:ffData>
                  <w:name w:val="Kontrollkästchen10"/>
                  <w:enabled/>
                  <w:calcOnExit w:val="0"/>
                  <w:checkBox>
                    <w:sizeAuto/>
                    <w:default w:val="0"/>
                  </w:checkBox>
                </w:ffData>
              </w:fldChar>
            </w:r>
            <w:r w:rsidRPr="00F46DDE">
              <w:rPr>
                <w:rStyle w:val="Buchtitel"/>
              </w:rPr>
              <w:instrText xml:space="preserve"> FORMCHECKBOX </w:instrText>
            </w:r>
            <w:r w:rsidR="00A44289">
              <w:rPr>
                <w:rStyle w:val="Buchtitel"/>
              </w:rPr>
            </w:r>
            <w:r w:rsidR="00A44289">
              <w:rPr>
                <w:rStyle w:val="Buchtitel"/>
              </w:rPr>
              <w:fldChar w:fldCharType="separate"/>
            </w:r>
            <w:r w:rsidRPr="00F46DDE">
              <w:rPr>
                <w:rStyle w:val="Buchtitel"/>
              </w:rPr>
              <w:fldChar w:fldCharType="end"/>
            </w:r>
            <w:r w:rsidRPr="00F46DDE">
              <w:rPr>
                <w:rStyle w:val="Buchtitel"/>
              </w:rPr>
              <w:t xml:space="preserve"> </w:t>
            </w:r>
            <w:r w:rsidRPr="00034A92">
              <w:rPr>
                <w:rStyle w:val="Fett"/>
              </w:rPr>
              <w:t>Material</w:t>
            </w:r>
          </w:p>
        </w:tc>
        <w:tc>
          <w:tcPr>
            <w:tcW w:w="2614" w:type="dxa"/>
          </w:tcPr>
          <w:p w14:paraId="41BF2568" w14:textId="77777777" w:rsidR="001D61C0" w:rsidRDefault="001D61C0" w:rsidP="001D61C0">
            <w:pPr>
              <w:numPr>
                <w:ilvl w:val="0"/>
                <w:numId w:val="0"/>
              </w:numPr>
              <w:rPr>
                <w:rStyle w:val="Buchtitel"/>
              </w:rPr>
            </w:pPr>
            <w:r w:rsidRPr="00F46DDE">
              <w:rPr>
                <w:rStyle w:val="Buchtitel"/>
              </w:rPr>
              <w:fldChar w:fldCharType="begin">
                <w:ffData>
                  <w:name w:val="Kontrollkästchen3"/>
                  <w:enabled/>
                  <w:calcOnExit w:val="0"/>
                  <w:checkBox>
                    <w:sizeAuto/>
                    <w:default w:val="0"/>
                  </w:checkBox>
                </w:ffData>
              </w:fldChar>
            </w:r>
            <w:r w:rsidRPr="00F46DDE">
              <w:rPr>
                <w:rStyle w:val="Buchtitel"/>
              </w:rPr>
              <w:instrText xml:space="preserve"> FORMCHECKBOX </w:instrText>
            </w:r>
            <w:r w:rsidR="00A44289">
              <w:rPr>
                <w:rStyle w:val="Buchtitel"/>
              </w:rPr>
            </w:r>
            <w:r w:rsidR="00A44289">
              <w:rPr>
                <w:rStyle w:val="Buchtitel"/>
              </w:rPr>
              <w:fldChar w:fldCharType="separate"/>
            </w:r>
            <w:r w:rsidRPr="00F46DDE">
              <w:rPr>
                <w:rStyle w:val="Buchtitel"/>
              </w:rPr>
              <w:fldChar w:fldCharType="end"/>
            </w:r>
            <w:r w:rsidRPr="00F46DDE">
              <w:rPr>
                <w:rStyle w:val="Buchtitel"/>
              </w:rPr>
              <w:t xml:space="preserve"> Förderschule</w:t>
            </w:r>
          </w:p>
        </w:tc>
        <w:tc>
          <w:tcPr>
            <w:tcW w:w="2614" w:type="dxa"/>
          </w:tcPr>
          <w:p w14:paraId="5D0AE5B7" w14:textId="77777777" w:rsidR="001D61C0" w:rsidRDefault="00595974" w:rsidP="001D61C0">
            <w:pPr>
              <w:numPr>
                <w:ilvl w:val="0"/>
                <w:numId w:val="0"/>
              </w:numPr>
              <w:rPr>
                <w:rStyle w:val="Buchtitel"/>
              </w:rPr>
            </w:pPr>
            <w:r>
              <w:rPr>
                <w:rStyle w:val="Buchtitel"/>
              </w:rPr>
              <w:fldChar w:fldCharType="begin">
                <w:ffData>
                  <w:name w:val="Kontrollkästchen13"/>
                  <w:enabled/>
                  <w:calcOnExit w:val="0"/>
                  <w:checkBox>
                    <w:sizeAuto/>
                    <w:default w:val="1"/>
                  </w:checkBox>
                </w:ffData>
              </w:fldChar>
            </w:r>
            <w:bookmarkStart w:id="4" w:name="Kontrollkästchen13"/>
            <w:r>
              <w:rPr>
                <w:rStyle w:val="Buchtitel"/>
              </w:rPr>
              <w:instrText xml:space="preserve"> FORMCHECKBOX </w:instrText>
            </w:r>
            <w:r w:rsidR="00A44289">
              <w:rPr>
                <w:rStyle w:val="Buchtitel"/>
              </w:rPr>
            </w:r>
            <w:r w:rsidR="00A44289">
              <w:rPr>
                <w:rStyle w:val="Buchtitel"/>
              </w:rPr>
              <w:fldChar w:fldCharType="separate"/>
            </w:r>
            <w:r>
              <w:rPr>
                <w:rStyle w:val="Buchtitel"/>
              </w:rPr>
              <w:fldChar w:fldCharType="end"/>
            </w:r>
            <w:bookmarkEnd w:id="4"/>
            <w:r w:rsidR="001D61C0">
              <w:rPr>
                <w:rStyle w:val="Buchtitel"/>
              </w:rPr>
              <w:t xml:space="preserve"> </w:t>
            </w:r>
            <w:r w:rsidR="001D61C0" w:rsidRPr="00F46DDE">
              <w:rPr>
                <w:rStyle w:val="Buchtitel"/>
              </w:rPr>
              <w:t>Wirtschaftsschule</w:t>
            </w:r>
            <w:r w:rsidR="001D61C0">
              <w:rPr>
                <w:rStyle w:val="Buchtitel"/>
              </w:rPr>
              <w:tab/>
            </w:r>
          </w:p>
        </w:tc>
        <w:tc>
          <w:tcPr>
            <w:tcW w:w="2614" w:type="dxa"/>
          </w:tcPr>
          <w:p w14:paraId="061B7CA5" w14:textId="77777777" w:rsidR="001D61C0" w:rsidRDefault="001D61C0" w:rsidP="001D61C0">
            <w:pPr>
              <w:numPr>
                <w:ilvl w:val="0"/>
                <w:numId w:val="0"/>
              </w:numPr>
              <w:rPr>
                <w:rStyle w:val="Buchtitel"/>
              </w:rPr>
            </w:pPr>
            <w:r>
              <w:rPr>
                <w:rStyle w:val="Buchtitel"/>
              </w:rPr>
              <w:fldChar w:fldCharType="begin">
                <w:ffData>
                  <w:name w:val="Kontrollkästchen14"/>
                  <w:enabled/>
                  <w:calcOnExit w:val="0"/>
                  <w:checkBox>
                    <w:sizeAuto/>
                    <w:default w:val="0"/>
                  </w:checkBox>
                </w:ffData>
              </w:fldChar>
            </w:r>
            <w:r>
              <w:rPr>
                <w:rStyle w:val="Buchtitel"/>
              </w:rPr>
              <w:instrText xml:space="preserve"> FORMCHECKBOX </w:instrText>
            </w:r>
            <w:r w:rsidR="00A44289">
              <w:rPr>
                <w:rStyle w:val="Buchtitel"/>
              </w:rPr>
            </w:r>
            <w:r w:rsidR="00A44289">
              <w:rPr>
                <w:rStyle w:val="Buchtitel"/>
              </w:rPr>
              <w:fldChar w:fldCharType="separate"/>
            </w:r>
            <w:r>
              <w:rPr>
                <w:rStyle w:val="Buchtitel"/>
              </w:rPr>
              <w:fldChar w:fldCharType="end"/>
            </w:r>
            <w:r>
              <w:rPr>
                <w:rStyle w:val="Buchtitel"/>
              </w:rPr>
              <w:t xml:space="preserve"> </w:t>
            </w:r>
            <w:r w:rsidRPr="00F46DDE">
              <w:rPr>
                <w:rStyle w:val="Buchtitel"/>
              </w:rPr>
              <w:t>Berufsschule</w:t>
            </w:r>
          </w:p>
        </w:tc>
      </w:tr>
      <w:tr w:rsidR="001D61C0" w14:paraId="0DCF9A39" w14:textId="77777777" w:rsidTr="001D61C0">
        <w:tc>
          <w:tcPr>
            <w:tcW w:w="2614" w:type="dxa"/>
          </w:tcPr>
          <w:p w14:paraId="1E32247F" w14:textId="77777777" w:rsidR="001D61C0" w:rsidRDefault="001D61C0" w:rsidP="001D61C0">
            <w:pPr>
              <w:numPr>
                <w:ilvl w:val="0"/>
                <w:numId w:val="0"/>
              </w:numPr>
              <w:rPr>
                <w:rStyle w:val="Buchtitel"/>
              </w:rPr>
            </w:pPr>
          </w:p>
        </w:tc>
        <w:tc>
          <w:tcPr>
            <w:tcW w:w="2614" w:type="dxa"/>
          </w:tcPr>
          <w:p w14:paraId="04AEDE9A" w14:textId="77777777" w:rsidR="001D61C0" w:rsidRDefault="001D61C0" w:rsidP="001D61C0">
            <w:pPr>
              <w:numPr>
                <w:ilvl w:val="0"/>
                <w:numId w:val="0"/>
              </w:numPr>
              <w:rPr>
                <w:rStyle w:val="Buchtitel"/>
              </w:rPr>
            </w:pPr>
          </w:p>
        </w:tc>
        <w:tc>
          <w:tcPr>
            <w:tcW w:w="2614" w:type="dxa"/>
          </w:tcPr>
          <w:p w14:paraId="439E71D8" w14:textId="77777777" w:rsidR="001D61C0" w:rsidRDefault="001D61C0" w:rsidP="001D61C0">
            <w:pPr>
              <w:numPr>
                <w:ilvl w:val="0"/>
                <w:numId w:val="0"/>
              </w:numPr>
              <w:rPr>
                <w:rStyle w:val="Buchtitel"/>
              </w:rPr>
            </w:pPr>
          </w:p>
        </w:tc>
        <w:tc>
          <w:tcPr>
            <w:tcW w:w="2614" w:type="dxa"/>
          </w:tcPr>
          <w:p w14:paraId="30823247" w14:textId="77777777" w:rsidR="001D61C0" w:rsidRDefault="00595974" w:rsidP="001D61C0">
            <w:pPr>
              <w:numPr>
                <w:ilvl w:val="0"/>
                <w:numId w:val="0"/>
              </w:numPr>
              <w:rPr>
                <w:rStyle w:val="Buchtitel"/>
              </w:rPr>
            </w:pPr>
            <w:r>
              <w:rPr>
                <w:rStyle w:val="Buchtitel"/>
              </w:rPr>
              <w:fldChar w:fldCharType="begin">
                <w:ffData>
                  <w:name w:val="Kontrollkästchen14"/>
                  <w:enabled/>
                  <w:calcOnExit w:val="0"/>
                  <w:checkBox>
                    <w:sizeAuto/>
                    <w:default w:val="1"/>
                  </w:checkBox>
                </w:ffData>
              </w:fldChar>
            </w:r>
            <w:bookmarkStart w:id="5" w:name="Kontrollkästchen14"/>
            <w:r>
              <w:rPr>
                <w:rStyle w:val="Buchtitel"/>
              </w:rPr>
              <w:instrText xml:space="preserve"> FORMCHECKBOX </w:instrText>
            </w:r>
            <w:r w:rsidR="00A44289">
              <w:rPr>
                <w:rStyle w:val="Buchtitel"/>
              </w:rPr>
            </w:r>
            <w:r w:rsidR="00A44289">
              <w:rPr>
                <w:rStyle w:val="Buchtitel"/>
              </w:rPr>
              <w:fldChar w:fldCharType="separate"/>
            </w:r>
            <w:r>
              <w:rPr>
                <w:rStyle w:val="Buchtitel"/>
              </w:rPr>
              <w:fldChar w:fldCharType="end"/>
            </w:r>
            <w:bookmarkEnd w:id="5"/>
            <w:r w:rsidR="001D61C0">
              <w:rPr>
                <w:rStyle w:val="Buchtitel"/>
              </w:rPr>
              <w:t xml:space="preserve"> </w:t>
            </w:r>
            <w:r w:rsidR="001D61C0" w:rsidRPr="00F46DDE">
              <w:rPr>
                <w:rStyle w:val="Buchtitel"/>
              </w:rPr>
              <w:t>Sek.</w:t>
            </w:r>
            <w:r w:rsidR="001D61C0">
              <w:rPr>
                <w:rStyle w:val="Buchtitel"/>
              </w:rPr>
              <w:t xml:space="preserve"> l </w:t>
            </w:r>
            <w:r w:rsidR="001D61C0">
              <w:rPr>
                <w:rStyle w:val="Buchtitel"/>
              </w:rPr>
              <w:tab/>
            </w:r>
            <w:r w:rsidR="001D61C0">
              <w:rPr>
                <w:rStyle w:val="Buchtitel"/>
              </w:rPr>
              <w:fldChar w:fldCharType="begin">
                <w:ffData>
                  <w:name w:val="Kontrollkästchen14"/>
                  <w:enabled/>
                  <w:calcOnExit w:val="0"/>
                  <w:checkBox>
                    <w:sizeAuto/>
                    <w:default w:val="0"/>
                  </w:checkBox>
                </w:ffData>
              </w:fldChar>
            </w:r>
            <w:r w:rsidR="001D61C0">
              <w:rPr>
                <w:rStyle w:val="Buchtitel"/>
              </w:rPr>
              <w:instrText xml:space="preserve"> FORMCHECKBOX </w:instrText>
            </w:r>
            <w:r w:rsidR="00A44289">
              <w:rPr>
                <w:rStyle w:val="Buchtitel"/>
              </w:rPr>
            </w:r>
            <w:r w:rsidR="00A44289">
              <w:rPr>
                <w:rStyle w:val="Buchtitel"/>
              </w:rPr>
              <w:fldChar w:fldCharType="separate"/>
            </w:r>
            <w:r w:rsidR="001D61C0">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14:paraId="705C3AAC" w14:textId="77777777" w:rsidR="002762E3" w:rsidRDefault="00A44289" w:rsidP="00F35F93">
      <w:pPr>
        <w:numPr>
          <w:ilvl w:val="0"/>
          <w:numId w:val="0"/>
        </w:numPr>
      </w:pPr>
      <w:bookmarkStart w:id="6" w:name="_GoBack"/>
      <w:r>
        <w:pict w14:anchorId="31A14C0A">
          <v:rect id="_x0000_i1031" style="width:453.6pt;height:.05pt" o:hralign="center" o:hrstd="t" o:hr="t" fillcolor="#a0a0a0" stroked="f"/>
        </w:pict>
      </w:r>
      <w:bookmarkEnd w:id="6"/>
    </w:p>
    <w:p w14:paraId="1D43BAA5" w14:textId="77777777" w:rsidR="00595974" w:rsidRPr="00595974" w:rsidRDefault="00595974" w:rsidP="00595974">
      <w:pPr>
        <w:pStyle w:val="berschrift2"/>
        <w:numPr>
          <w:ilvl w:val="0"/>
          <w:numId w:val="0"/>
        </w:numPr>
        <w:jc w:val="center"/>
        <w:rPr>
          <w:color w:val="00B0F0"/>
        </w:rPr>
      </w:pPr>
      <w:r w:rsidRPr="00595974">
        <w:rPr>
          <w:color w:val="00B0F0"/>
        </w:rPr>
        <w:t>Pogrome gegen Jüdinnen und Juden Mitte des 14. Jahrhunderts</w:t>
      </w:r>
    </w:p>
    <w:p w14:paraId="4A5BFD9E" w14:textId="77777777" w:rsidR="00595974" w:rsidRDefault="00595974" w:rsidP="00595974">
      <w:pPr>
        <w:pStyle w:val="berschrift2"/>
        <w:numPr>
          <w:ilvl w:val="0"/>
          <w:numId w:val="0"/>
        </w:numPr>
        <w:rPr>
          <w:rFonts w:eastAsia="Times New Roman"/>
          <w:lang w:eastAsia="de-DE"/>
        </w:rPr>
      </w:pPr>
      <w:r>
        <w:rPr>
          <w:rFonts w:eastAsia="Times New Roman"/>
          <w:lang w:eastAsia="de-DE"/>
        </w:rPr>
        <w:t>Bezug zu ausgewählten Kompetenzerwartungen und Inhalten</w:t>
      </w:r>
    </w:p>
    <w:p w14:paraId="461D80A6" w14:textId="77777777" w:rsidR="00595974" w:rsidRPr="00185C6C" w:rsidRDefault="00595974" w:rsidP="00595974">
      <w:pPr>
        <w:numPr>
          <w:ilvl w:val="0"/>
          <w:numId w:val="0"/>
        </w:numPr>
        <w:ind w:left="284" w:hanging="284"/>
        <w:rPr>
          <w:sz w:val="24"/>
          <w:lang w:eastAsia="de-DE"/>
        </w:rPr>
      </w:pPr>
      <w:r w:rsidRPr="00185C6C">
        <w:rPr>
          <w:sz w:val="24"/>
          <w:lang w:eastAsia="de-DE"/>
        </w:rPr>
        <w:t>Die Schülerinnen und Schüler ...</w:t>
      </w:r>
    </w:p>
    <w:p w14:paraId="74DD2982" w14:textId="77777777" w:rsidR="00595974" w:rsidRPr="00185C6C" w:rsidRDefault="00595974" w:rsidP="00595974">
      <w:pPr>
        <w:rPr>
          <w:sz w:val="24"/>
        </w:rPr>
      </w:pPr>
      <w:r w:rsidRPr="00185C6C">
        <w:rPr>
          <w:sz w:val="24"/>
        </w:rPr>
        <w:t>[…] verbalisieren verschiedene, das Stadtleben prägende Aspekte sowie die Strukturen und Besonderheiten der mittelalterlichen Stadt (z. B. in einem Stadtmuseum oder bei einer Stadterkundung). (</w:t>
      </w:r>
      <w:r w:rsidRPr="00185C6C">
        <w:rPr>
          <w:b/>
          <w:sz w:val="24"/>
        </w:rPr>
        <w:t>Realschule</w:t>
      </w:r>
      <w:r w:rsidRPr="00185C6C">
        <w:rPr>
          <w:sz w:val="24"/>
        </w:rPr>
        <w:t>, LPP Geschichte Jahrgangsstufe 7, Lernbereich 2)</w:t>
      </w:r>
    </w:p>
    <w:p w14:paraId="638E4BD2" w14:textId="77777777" w:rsidR="00595974" w:rsidRPr="00185C6C" w:rsidRDefault="00595974" w:rsidP="00595974">
      <w:pPr>
        <w:rPr>
          <w:sz w:val="24"/>
        </w:rPr>
      </w:pPr>
      <w:r w:rsidRPr="00185C6C">
        <w:rPr>
          <w:sz w:val="24"/>
        </w:rPr>
        <w:t>[…] verbalisieren auf der Basis ihrer Kenntnisse zur Stadt im Mittelalter verschiedene, das Stadtleben prägende Aspekte. (</w:t>
      </w:r>
      <w:r w:rsidRPr="00185C6C">
        <w:rPr>
          <w:b/>
          <w:sz w:val="24"/>
        </w:rPr>
        <w:t>Gymnasium</w:t>
      </w:r>
      <w:r w:rsidRPr="00185C6C">
        <w:rPr>
          <w:sz w:val="24"/>
        </w:rPr>
        <w:t xml:space="preserve">, LPP Geschichte Jahrgangsstufe 7, Lernbereich 2) </w:t>
      </w:r>
    </w:p>
    <w:p w14:paraId="64FFB132" w14:textId="77777777" w:rsidR="00595974" w:rsidRPr="00185C6C" w:rsidRDefault="00595974" w:rsidP="00595974">
      <w:pPr>
        <w:rPr>
          <w:color w:val="000000"/>
          <w:sz w:val="24"/>
        </w:rPr>
      </w:pPr>
      <w:r w:rsidRPr="00185C6C">
        <w:rPr>
          <w:color w:val="000000"/>
          <w:sz w:val="24"/>
        </w:rPr>
        <w:t>veranschaulichen anhand ausgewählter Lebensgeschichten von Jüdinnen und Juden Aspekte jüdischer Geschichte in Europa. (</w:t>
      </w:r>
      <w:r w:rsidRPr="00185C6C">
        <w:rPr>
          <w:b/>
          <w:color w:val="000000"/>
          <w:sz w:val="24"/>
        </w:rPr>
        <w:t>Mittelschule</w:t>
      </w:r>
      <w:r w:rsidRPr="00185C6C">
        <w:rPr>
          <w:color w:val="000000"/>
          <w:sz w:val="24"/>
        </w:rPr>
        <w:t>, LPP Evangelische Religionslehre Jahrgangsstufe 7, Lernbereich 5)</w:t>
      </w:r>
    </w:p>
    <w:p w14:paraId="403DB94F" w14:textId="77777777" w:rsidR="00595974" w:rsidRPr="00185C6C" w:rsidRDefault="00595974" w:rsidP="00595974">
      <w:pPr>
        <w:numPr>
          <w:ilvl w:val="0"/>
          <w:numId w:val="0"/>
        </w:numPr>
        <w:rPr>
          <w:color w:val="000000"/>
          <w:sz w:val="24"/>
        </w:rPr>
      </w:pPr>
      <w:r w:rsidRPr="00185C6C">
        <w:rPr>
          <w:color w:val="000000"/>
          <w:sz w:val="24"/>
        </w:rPr>
        <w:t>Inhalte:</w:t>
      </w:r>
    </w:p>
    <w:p w14:paraId="1AFAE5FE" w14:textId="77777777" w:rsidR="00595974" w:rsidRPr="00185C6C" w:rsidRDefault="00595974" w:rsidP="00595974">
      <w:pPr>
        <w:rPr>
          <w:sz w:val="24"/>
        </w:rPr>
      </w:pPr>
      <w:r w:rsidRPr="00185C6C">
        <w:rPr>
          <w:sz w:val="24"/>
        </w:rPr>
        <w:t>Stadt im Mittelalter: […] Leistung und Sonderstellung der jüdischen Bevölkerung; ggf. regionaler Bezug (</w:t>
      </w:r>
      <w:r w:rsidRPr="00185C6C">
        <w:rPr>
          <w:b/>
          <w:sz w:val="24"/>
        </w:rPr>
        <w:t>Realschule</w:t>
      </w:r>
      <w:r w:rsidRPr="00185C6C">
        <w:rPr>
          <w:sz w:val="24"/>
        </w:rPr>
        <w:t>)</w:t>
      </w:r>
    </w:p>
    <w:p w14:paraId="2655F008" w14:textId="77777777" w:rsidR="00595974" w:rsidRPr="00185C6C" w:rsidRDefault="00595974" w:rsidP="00595974">
      <w:pPr>
        <w:rPr>
          <w:sz w:val="24"/>
        </w:rPr>
      </w:pPr>
      <w:r w:rsidRPr="00185C6C">
        <w:rPr>
          <w:sz w:val="24"/>
        </w:rPr>
        <w:t>Stadt im Mittelalter: […] Situation der jüdischen Bevölkerung (</w:t>
      </w:r>
      <w:r w:rsidRPr="00185C6C">
        <w:rPr>
          <w:b/>
          <w:sz w:val="24"/>
        </w:rPr>
        <w:t>Gymnasium</w:t>
      </w:r>
      <w:r w:rsidRPr="00185C6C">
        <w:rPr>
          <w:sz w:val="24"/>
        </w:rPr>
        <w:t>)</w:t>
      </w:r>
    </w:p>
    <w:p w14:paraId="49E62392" w14:textId="77777777" w:rsidR="00595974" w:rsidRDefault="00595974" w:rsidP="00595974">
      <w:pPr>
        <w:pStyle w:val="berschrift2"/>
        <w:numPr>
          <w:ilvl w:val="0"/>
          <w:numId w:val="0"/>
        </w:numPr>
      </w:pPr>
      <w:r>
        <w:t xml:space="preserve">Eine Lernaufgabe – </w:t>
      </w:r>
      <w:r w:rsidR="006B2C9E">
        <w:t>zwei</w:t>
      </w:r>
      <w:r>
        <w:t xml:space="preserve"> Varianten</w:t>
      </w:r>
    </w:p>
    <w:p w14:paraId="1CEF6884" w14:textId="65C9A46B" w:rsidR="00595974" w:rsidRDefault="00595974" w:rsidP="001D5A73">
      <w:pPr>
        <w:numPr>
          <w:ilvl w:val="0"/>
          <w:numId w:val="0"/>
        </w:numPr>
        <w:rPr>
          <w:sz w:val="24"/>
        </w:rPr>
      </w:pPr>
      <w:r w:rsidRPr="00185C6C">
        <w:rPr>
          <w:sz w:val="24"/>
        </w:rPr>
        <w:t xml:space="preserve">Die folgende Lernaufgabe lässt sich – je nach Einschätzung der Lerngruppe – in unterschiedlichen </w:t>
      </w:r>
      <w:r w:rsidRPr="001A1C92">
        <w:rPr>
          <w:b/>
          <w:sz w:val="24"/>
        </w:rPr>
        <w:t>Varianten</w:t>
      </w:r>
      <w:r w:rsidRPr="00185C6C">
        <w:rPr>
          <w:sz w:val="24"/>
        </w:rPr>
        <w:t xml:space="preserve"> umsetzen:</w:t>
      </w:r>
      <w:r w:rsidR="001D5A73" w:rsidRPr="00185C6C">
        <w:rPr>
          <w:sz w:val="24"/>
        </w:rPr>
        <w:t xml:space="preserve"> Neben der Betrachtung der Geschehnisse aus der Perspektive jüdischer bzw. christlicher Einwohner Regensburgs (Variante 1) ist es auch möglich, auf der Basis der ausgewählten Quellen eine Mindmap zu entwerfen</w:t>
      </w:r>
      <w:r w:rsidR="006B2C9E" w:rsidRPr="00185C6C">
        <w:rPr>
          <w:sz w:val="24"/>
        </w:rPr>
        <w:t xml:space="preserve"> (Variante 2)</w:t>
      </w:r>
      <w:r w:rsidR="001D5A73" w:rsidRPr="00185C6C">
        <w:rPr>
          <w:sz w:val="24"/>
        </w:rPr>
        <w:t>, die den Ausgangspunkt für eine Diskussion in der Klasse bietet</w:t>
      </w:r>
      <w:r w:rsidR="00274F81" w:rsidRPr="00185C6C">
        <w:rPr>
          <w:sz w:val="24"/>
        </w:rPr>
        <w:t xml:space="preserve">. </w:t>
      </w:r>
      <w:r w:rsidR="000B4E1D" w:rsidRPr="00185C6C">
        <w:rPr>
          <w:sz w:val="24"/>
        </w:rPr>
        <w:t xml:space="preserve">In beiden Varianten soll bzw. kann der Blick auf die Situation der jüdischen Gemeinde Regensburg gelenkt werden, die nicht von den Pogromen betroffen war. An ihrem Beispiel lässt sich im Anschluss an die Lernaufgabe verdeutlichen, </w:t>
      </w:r>
      <w:r w:rsidR="00185C6C" w:rsidRPr="00185C6C">
        <w:rPr>
          <w:sz w:val="24"/>
        </w:rPr>
        <w:t>welche Faktoren, Akteure und Interessen dafür verantwortlich waren, dass den dortigen Jüdinnen und Juden keine Gefahr drohte.</w:t>
      </w:r>
    </w:p>
    <w:p w14:paraId="27894694" w14:textId="3F85EE01" w:rsidR="00595974" w:rsidRPr="002D4E64" w:rsidRDefault="001A1C92" w:rsidP="002D4E64">
      <w:pPr>
        <w:numPr>
          <w:ilvl w:val="0"/>
          <w:numId w:val="0"/>
        </w:numPr>
        <w:rPr>
          <w:sz w:val="24"/>
        </w:rPr>
        <w:sectPr w:rsidR="00595974" w:rsidRPr="002D4E64" w:rsidSect="00B0276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567" w:gutter="0"/>
          <w:cols w:space="708"/>
          <w:docGrid w:linePitch="360"/>
        </w:sectPr>
      </w:pPr>
      <w:r>
        <w:rPr>
          <w:sz w:val="24"/>
        </w:rPr>
        <w:t xml:space="preserve">Bei </w:t>
      </w:r>
      <w:r w:rsidRPr="001A1C92">
        <w:rPr>
          <w:b/>
          <w:sz w:val="24"/>
        </w:rPr>
        <w:t>Variante 1</w:t>
      </w:r>
      <w:r>
        <w:rPr>
          <w:sz w:val="24"/>
        </w:rPr>
        <w:t xml:space="preserve"> sollen sich die Schülerinnen und Schüler in eine historische Rolle begeben, um einen Brief zu verfassen. Es ist didaktisch ausgesprochen sinnvoll, die jeweils unterschiedlichen Rollen, die </w:t>
      </w:r>
      <w:r w:rsidR="00556E7E">
        <w:rPr>
          <w:sz w:val="24"/>
        </w:rPr>
        <w:t xml:space="preserve">die </w:t>
      </w:r>
      <w:r>
        <w:rPr>
          <w:sz w:val="24"/>
        </w:rPr>
        <w:t>Jugendlichen übernommen haben, im Anschluss auch gemeinsam zu reflektieren: Gab es beispielsweise Unterschiede in der Ausrichtung der Forderungen? Hat sich die jeweils gewählte Rolle darauf ausgewirkt, welche Quellen und Darstellungen besonders berücksichtigt wurden?</w:t>
      </w:r>
      <w:r w:rsidR="002D4E64">
        <w:rPr>
          <w:sz w:val="24"/>
        </w:rPr>
        <w:t xml:space="preserve"> Welche Aspekte der  Rolle waren schwer oder kaum nachvollziehbar?</w:t>
      </w:r>
    </w:p>
    <w:p w14:paraId="58655F33" w14:textId="77777777" w:rsidR="00595974" w:rsidRDefault="00595974" w:rsidP="00595974">
      <w:pPr>
        <w:numPr>
          <w:ilvl w:val="0"/>
          <w:numId w:val="0"/>
        </w:numPr>
        <w:rPr>
          <w:rFonts w:cs="Calibri"/>
          <w:color w:val="000000"/>
          <w:sz w:val="24"/>
        </w:rPr>
      </w:pPr>
    </w:p>
    <w:p w14:paraId="440213A6" w14:textId="77777777" w:rsidR="00595974" w:rsidRDefault="001D5A73" w:rsidP="001D5A73">
      <w:pPr>
        <w:pStyle w:val="berschrift2"/>
        <w:numPr>
          <w:ilvl w:val="0"/>
          <w:numId w:val="0"/>
        </w:numPr>
        <w:rPr>
          <w:rFonts w:eastAsia="Times New Roman"/>
          <w:lang w:eastAsia="de-DE"/>
        </w:rPr>
      </w:pPr>
      <w:r>
        <w:rPr>
          <w:rFonts w:eastAsia="Times New Roman"/>
          <w:lang w:eastAsia="de-DE"/>
        </w:rPr>
        <w:t>Aufgabe (Variante 1)</w:t>
      </w:r>
      <w:r w:rsidR="00595974">
        <w:rPr>
          <w:rFonts w:eastAsia="Times New Roman"/>
          <w:lang w:eastAsia="de-DE"/>
        </w:rPr>
        <w:t>:</w:t>
      </w:r>
    </w:p>
    <w:p w14:paraId="1EB8A544" w14:textId="7462D7D9" w:rsidR="00595974" w:rsidRDefault="00595974" w:rsidP="00501B72">
      <w:pPr>
        <w:numPr>
          <w:ilvl w:val="0"/>
          <w:numId w:val="0"/>
        </w:numPr>
        <w:jc w:val="both"/>
        <w:rPr>
          <w:color w:val="000000" w:themeColor="text1"/>
          <w:sz w:val="24"/>
          <w:lang w:eastAsia="de-DE"/>
        </w:rPr>
      </w:pPr>
      <w:r w:rsidRPr="009721CA">
        <w:rPr>
          <w:color w:val="000000" w:themeColor="text1"/>
          <w:sz w:val="24"/>
          <w:lang w:eastAsia="de-DE"/>
        </w:rPr>
        <w:t xml:space="preserve">Stellt Euch vor, Ihr seid ein </w:t>
      </w:r>
      <w:r w:rsidR="00501B72">
        <w:rPr>
          <w:color w:val="000000" w:themeColor="text1"/>
          <w:sz w:val="24"/>
          <w:lang w:eastAsia="de-DE"/>
        </w:rPr>
        <w:t xml:space="preserve">jüdischer oder christlicher Bürger bzw. eine </w:t>
      </w:r>
      <w:r w:rsidRPr="009721CA">
        <w:rPr>
          <w:color w:val="000000" w:themeColor="text1"/>
          <w:sz w:val="24"/>
          <w:lang w:eastAsia="de-DE"/>
        </w:rPr>
        <w:t>jüdische</w:t>
      </w:r>
      <w:r w:rsidR="00501B72">
        <w:rPr>
          <w:color w:val="000000" w:themeColor="text1"/>
          <w:sz w:val="24"/>
          <w:lang w:eastAsia="de-DE"/>
        </w:rPr>
        <w:t xml:space="preserve"> oder christliche </w:t>
      </w:r>
      <w:r w:rsidRPr="009721CA">
        <w:rPr>
          <w:color w:val="000000" w:themeColor="text1"/>
          <w:sz w:val="24"/>
          <w:lang w:eastAsia="de-DE"/>
        </w:rPr>
        <w:t>Kauf</w:t>
      </w:r>
      <w:r w:rsidR="00AA7561">
        <w:rPr>
          <w:color w:val="000000" w:themeColor="text1"/>
          <w:sz w:val="24"/>
          <w:lang w:eastAsia="de-DE"/>
        </w:rPr>
        <w:t xml:space="preserve">frau </w:t>
      </w:r>
      <w:r w:rsidRPr="009721CA">
        <w:rPr>
          <w:color w:val="000000" w:themeColor="text1"/>
          <w:sz w:val="24"/>
          <w:lang w:eastAsia="de-DE"/>
        </w:rPr>
        <w:t>in Regensburg</w:t>
      </w:r>
      <w:r>
        <w:rPr>
          <w:color w:val="000000" w:themeColor="text1"/>
          <w:sz w:val="24"/>
          <w:lang w:eastAsia="de-DE"/>
        </w:rPr>
        <w:t>. Ihr erfahrt von Pogromen, schrecklichen Verbrechen an den Jüdinnen und Juden in zahlreichen Städten des Heiligen Römischen Reichs.</w:t>
      </w:r>
      <w:r w:rsidR="00AA7561">
        <w:rPr>
          <w:color w:val="000000" w:themeColor="text1"/>
          <w:sz w:val="24"/>
          <w:lang w:eastAsia="de-DE"/>
        </w:rPr>
        <w:t xml:space="preserve"> </w:t>
      </w:r>
      <w:r w:rsidRPr="009721CA">
        <w:rPr>
          <w:color w:val="000000" w:themeColor="text1"/>
          <w:sz w:val="24"/>
          <w:lang w:eastAsia="de-DE"/>
        </w:rPr>
        <w:t xml:space="preserve">Verfasst einen Brief an den städtischen Rat, in dem ihr aufzeigt, wie </w:t>
      </w:r>
      <w:r>
        <w:rPr>
          <w:color w:val="000000" w:themeColor="text1"/>
          <w:sz w:val="24"/>
          <w:lang w:eastAsia="de-DE"/>
        </w:rPr>
        <w:t>die jüdische Gemeinde Regensburgs geschützt werden kann</w:t>
      </w:r>
      <w:r w:rsidRPr="009721CA">
        <w:rPr>
          <w:color w:val="000000" w:themeColor="text1"/>
          <w:sz w:val="24"/>
          <w:lang w:eastAsia="de-DE"/>
        </w:rPr>
        <w:t>!</w:t>
      </w:r>
    </w:p>
    <w:p w14:paraId="2CA8F300" w14:textId="77777777" w:rsidR="00595974" w:rsidRPr="009721CA" w:rsidRDefault="00595974" w:rsidP="00AA7561">
      <w:pPr>
        <w:numPr>
          <w:ilvl w:val="0"/>
          <w:numId w:val="0"/>
        </w:numPr>
        <w:ind w:left="284" w:hanging="284"/>
        <w:rPr>
          <w:color w:val="000000" w:themeColor="text1"/>
          <w:sz w:val="24"/>
          <w:lang w:eastAsia="de-DE"/>
        </w:rPr>
      </w:pPr>
      <w:r>
        <w:rPr>
          <w:color w:val="000000" w:themeColor="text1"/>
          <w:sz w:val="24"/>
          <w:lang w:eastAsia="de-DE"/>
        </w:rPr>
        <w:t>Die folgenden Teilaufgaben helfen Euch dabei:</w:t>
      </w:r>
    </w:p>
    <w:p w14:paraId="687F23E9" w14:textId="77777777" w:rsidR="00595974" w:rsidRPr="00AA7561" w:rsidRDefault="00595974" w:rsidP="00AA7561">
      <w:pPr>
        <w:pStyle w:val="Listenabsatz"/>
        <w:numPr>
          <w:ilvl w:val="0"/>
          <w:numId w:val="28"/>
        </w:numPr>
        <w:rPr>
          <w:color w:val="000000" w:themeColor="text1"/>
          <w:sz w:val="24"/>
          <w:lang w:eastAsia="de-DE"/>
        </w:rPr>
      </w:pPr>
      <w:r w:rsidRPr="00AA7561">
        <w:rPr>
          <w:color w:val="000000" w:themeColor="text1"/>
          <w:sz w:val="24"/>
          <w:lang w:eastAsia="de-DE"/>
        </w:rPr>
        <w:t>Arbeitet aus den Materialien M 1</w:t>
      </w:r>
      <w:r w:rsidR="00501B72">
        <w:rPr>
          <w:color w:val="000000" w:themeColor="text1"/>
          <w:sz w:val="24"/>
          <w:lang w:eastAsia="de-DE"/>
        </w:rPr>
        <w:t xml:space="preserve">, </w:t>
      </w:r>
      <w:r w:rsidRPr="00AA7561">
        <w:rPr>
          <w:color w:val="000000" w:themeColor="text1"/>
          <w:sz w:val="24"/>
          <w:lang w:eastAsia="de-DE"/>
        </w:rPr>
        <w:t>M 2</w:t>
      </w:r>
      <w:r w:rsidR="00501B72">
        <w:rPr>
          <w:color w:val="000000" w:themeColor="text1"/>
          <w:sz w:val="24"/>
          <w:lang w:eastAsia="de-DE"/>
        </w:rPr>
        <w:t xml:space="preserve"> und M 3</w:t>
      </w:r>
      <w:r w:rsidRPr="00AA7561">
        <w:rPr>
          <w:color w:val="000000" w:themeColor="text1"/>
          <w:sz w:val="24"/>
          <w:lang w:eastAsia="de-DE"/>
        </w:rPr>
        <w:t xml:space="preserve"> heraus, was mit den jüdischen Gemeinden in Nürnberg</w:t>
      </w:r>
      <w:r w:rsidR="00501B72">
        <w:rPr>
          <w:color w:val="000000" w:themeColor="text1"/>
          <w:sz w:val="24"/>
          <w:lang w:eastAsia="de-DE"/>
        </w:rPr>
        <w:t xml:space="preserve">, </w:t>
      </w:r>
      <w:r w:rsidRPr="00AA7561">
        <w:rPr>
          <w:color w:val="000000" w:themeColor="text1"/>
          <w:sz w:val="24"/>
          <w:lang w:eastAsia="de-DE"/>
        </w:rPr>
        <w:t>Straßburg</w:t>
      </w:r>
      <w:r w:rsidR="00501B72">
        <w:rPr>
          <w:color w:val="000000" w:themeColor="text1"/>
          <w:sz w:val="24"/>
          <w:lang w:eastAsia="de-DE"/>
        </w:rPr>
        <w:t xml:space="preserve"> und Augsburg</w:t>
      </w:r>
      <w:r w:rsidR="005937DE">
        <w:rPr>
          <w:color w:val="000000" w:themeColor="text1"/>
          <w:sz w:val="24"/>
          <w:lang w:eastAsia="de-DE"/>
        </w:rPr>
        <w:t xml:space="preserve"> </w:t>
      </w:r>
      <w:r w:rsidRPr="00AA7561">
        <w:rPr>
          <w:color w:val="000000" w:themeColor="text1"/>
          <w:sz w:val="24"/>
          <w:lang w:eastAsia="de-DE"/>
        </w:rPr>
        <w:t>Mitte des 14. Jahrhunderts geschah!</w:t>
      </w:r>
    </w:p>
    <w:p w14:paraId="70918479" w14:textId="449AAE91" w:rsidR="00595974" w:rsidRPr="00AA7561" w:rsidRDefault="00595974" w:rsidP="00AA7561">
      <w:pPr>
        <w:pStyle w:val="Listenabsatz"/>
        <w:numPr>
          <w:ilvl w:val="0"/>
          <w:numId w:val="28"/>
        </w:numPr>
        <w:rPr>
          <w:color w:val="000000" w:themeColor="text1"/>
          <w:sz w:val="24"/>
          <w:lang w:eastAsia="de-DE"/>
        </w:rPr>
      </w:pPr>
      <w:r w:rsidRPr="00AA7561">
        <w:rPr>
          <w:color w:val="000000" w:themeColor="text1"/>
          <w:sz w:val="24"/>
          <w:lang w:eastAsia="de-DE"/>
        </w:rPr>
        <w:t>Erschließt aus M 2</w:t>
      </w:r>
      <w:r w:rsidR="006B2C9E">
        <w:rPr>
          <w:color w:val="000000" w:themeColor="text1"/>
          <w:sz w:val="24"/>
          <w:lang w:eastAsia="de-DE"/>
        </w:rPr>
        <w:t xml:space="preserve"> und M 3</w:t>
      </w:r>
      <w:r w:rsidRPr="00AA7561">
        <w:rPr>
          <w:color w:val="000000" w:themeColor="text1"/>
          <w:sz w:val="24"/>
          <w:lang w:eastAsia="de-DE"/>
        </w:rPr>
        <w:t xml:space="preserve">, warum die christlichen Bürger der </w:t>
      </w:r>
      <w:r w:rsidR="00501B72">
        <w:rPr>
          <w:color w:val="000000" w:themeColor="text1"/>
          <w:sz w:val="24"/>
          <w:lang w:eastAsia="de-DE"/>
        </w:rPr>
        <w:t xml:space="preserve">jeweiligen Städte </w:t>
      </w:r>
      <w:r w:rsidR="00556E7E">
        <w:rPr>
          <w:color w:val="000000" w:themeColor="text1"/>
          <w:sz w:val="24"/>
          <w:lang w:eastAsia="de-DE"/>
        </w:rPr>
        <w:t>diese Verbrechen begingen</w:t>
      </w:r>
      <w:r w:rsidRPr="00AA7561">
        <w:rPr>
          <w:color w:val="000000" w:themeColor="text1"/>
          <w:sz w:val="24"/>
          <w:lang w:eastAsia="de-DE"/>
        </w:rPr>
        <w:t xml:space="preserve">! </w:t>
      </w:r>
    </w:p>
    <w:p w14:paraId="19940634" w14:textId="77777777" w:rsidR="00595974" w:rsidRPr="00AA7561" w:rsidRDefault="00595974" w:rsidP="00AA7561">
      <w:pPr>
        <w:pStyle w:val="Listenabsatz"/>
        <w:numPr>
          <w:ilvl w:val="0"/>
          <w:numId w:val="28"/>
        </w:numPr>
        <w:rPr>
          <w:color w:val="000000" w:themeColor="text1"/>
          <w:sz w:val="24"/>
          <w:lang w:eastAsia="de-DE"/>
        </w:rPr>
      </w:pPr>
      <w:r w:rsidRPr="00AA7561">
        <w:rPr>
          <w:color w:val="000000" w:themeColor="text1"/>
          <w:sz w:val="24"/>
          <w:lang w:eastAsia="de-DE"/>
        </w:rPr>
        <w:t xml:space="preserve">Überlegt Euch nun, </w:t>
      </w:r>
      <w:r w:rsidR="009F4B13">
        <w:rPr>
          <w:color w:val="000000" w:themeColor="text1"/>
          <w:sz w:val="24"/>
          <w:lang w:eastAsia="de-DE"/>
        </w:rPr>
        <w:t>welche Maßnahmen</w:t>
      </w:r>
      <w:r w:rsidRPr="00AA7561">
        <w:rPr>
          <w:color w:val="000000" w:themeColor="text1"/>
          <w:sz w:val="24"/>
          <w:lang w:eastAsia="de-DE"/>
        </w:rPr>
        <w:t xml:space="preserve"> der Stadtrat </w:t>
      </w:r>
      <w:r w:rsidR="009F4B13">
        <w:rPr>
          <w:color w:val="000000" w:themeColor="text1"/>
          <w:sz w:val="24"/>
          <w:lang w:eastAsia="de-DE"/>
        </w:rPr>
        <w:t>ergreifen kann</w:t>
      </w:r>
      <w:r w:rsidRPr="00AA7561">
        <w:rPr>
          <w:color w:val="000000" w:themeColor="text1"/>
          <w:sz w:val="24"/>
          <w:lang w:eastAsia="de-DE"/>
        </w:rPr>
        <w:t>, um die jüdische Gemeinde Regensburgs zu schützen!</w:t>
      </w:r>
      <w:r w:rsidR="009F4B13">
        <w:rPr>
          <w:color w:val="000000" w:themeColor="text1"/>
          <w:sz w:val="24"/>
          <w:lang w:eastAsia="de-DE"/>
        </w:rPr>
        <w:t xml:space="preserve"> Zeigt mindestens zwei Maßnahmen in Eurem Brief auf!</w:t>
      </w:r>
    </w:p>
    <w:p w14:paraId="5EBEB043" w14:textId="77777777" w:rsidR="006B2C9E" w:rsidRDefault="006B2C9E" w:rsidP="006B2C9E">
      <w:pPr>
        <w:pStyle w:val="berschrift2"/>
        <w:numPr>
          <w:ilvl w:val="0"/>
          <w:numId w:val="0"/>
        </w:numPr>
        <w:rPr>
          <w:lang w:eastAsia="ar-SA"/>
        </w:rPr>
      </w:pPr>
      <w:r>
        <w:rPr>
          <w:lang w:eastAsia="ar-SA"/>
        </w:rPr>
        <w:t>Aufgabe (Variante 2):</w:t>
      </w:r>
    </w:p>
    <w:p w14:paraId="547CDD18" w14:textId="77777777" w:rsidR="000D7815" w:rsidRDefault="000D7815" w:rsidP="003C3086">
      <w:pPr>
        <w:numPr>
          <w:ilvl w:val="0"/>
          <w:numId w:val="0"/>
        </w:numPr>
        <w:ind w:left="284" w:hanging="284"/>
        <w:rPr>
          <w:lang w:eastAsia="ar-SA"/>
        </w:rPr>
      </w:pPr>
    </w:p>
    <w:p w14:paraId="553ACAFE" w14:textId="77777777" w:rsidR="003C3086" w:rsidRDefault="003C3086" w:rsidP="003C3086">
      <w:pPr>
        <w:numPr>
          <w:ilvl w:val="0"/>
          <w:numId w:val="0"/>
        </w:numPr>
        <w:rPr>
          <w:sz w:val="24"/>
          <w:lang w:eastAsia="ar-SA"/>
        </w:rPr>
      </w:pPr>
      <w:r>
        <w:rPr>
          <w:sz w:val="24"/>
          <w:lang w:eastAsia="ar-SA"/>
        </w:rPr>
        <w:t xml:space="preserve">Erstellt eine Mindmap zu den Pogromen, die in der Mitte des 14. Jahrhunderts in vielen Städten des Heiligen Römischen Reichs stattgefunden haben. Die folgenden Teilaufgaben helfen Euch dabei. </w:t>
      </w:r>
    </w:p>
    <w:p w14:paraId="4B8A53FB" w14:textId="77777777" w:rsidR="003C3086" w:rsidRPr="00AA7561" w:rsidRDefault="003C3086" w:rsidP="003C3086">
      <w:pPr>
        <w:pStyle w:val="Listenabsatz"/>
        <w:numPr>
          <w:ilvl w:val="0"/>
          <w:numId w:val="30"/>
        </w:numPr>
        <w:rPr>
          <w:color w:val="000000" w:themeColor="text1"/>
          <w:sz w:val="24"/>
          <w:lang w:eastAsia="de-DE"/>
        </w:rPr>
      </w:pPr>
      <w:r w:rsidRPr="00AA7561">
        <w:rPr>
          <w:color w:val="000000" w:themeColor="text1"/>
          <w:sz w:val="24"/>
          <w:lang w:eastAsia="de-DE"/>
        </w:rPr>
        <w:t>Arbeitet aus den Materialien M 1</w:t>
      </w:r>
      <w:r>
        <w:rPr>
          <w:color w:val="000000" w:themeColor="text1"/>
          <w:sz w:val="24"/>
          <w:lang w:eastAsia="de-DE"/>
        </w:rPr>
        <w:t xml:space="preserve">, </w:t>
      </w:r>
      <w:r w:rsidRPr="00AA7561">
        <w:rPr>
          <w:color w:val="000000" w:themeColor="text1"/>
          <w:sz w:val="24"/>
          <w:lang w:eastAsia="de-DE"/>
        </w:rPr>
        <w:t>M 2</w:t>
      </w:r>
      <w:r>
        <w:rPr>
          <w:color w:val="000000" w:themeColor="text1"/>
          <w:sz w:val="24"/>
          <w:lang w:eastAsia="de-DE"/>
        </w:rPr>
        <w:t xml:space="preserve"> und M 3</w:t>
      </w:r>
      <w:r w:rsidRPr="00AA7561">
        <w:rPr>
          <w:color w:val="000000" w:themeColor="text1"/>
          <w:sz w:val="24"/>
          <w:lang w:eastAsia="de-DE"/>
        </w:rPr>
        <w:t xml:space="preserve"> heraus, was mit den jüdischen Gemeinden in Nürnberg</w:t>
      </w:r>
      <w:r>
        <w:rPr>
          <w:color w:val="000000" w:themeColor="text1"/>
          <w:sz w:val="24"/>
          <w:lang w:eastAsia="de-DE"/>
        </w:rPr>
        <w:t xml:space="preserve">, </w:t>
      </w:r>
      <w:r w:rsidRPr="00AA7561">
        <w:rPr>
          <w:color w:val="000000" w:themeColor="text1"/>
          <w:sz w:val="24"/>
          <w:lang w:eastAsia="de-DE"/>
        </w:rPr>
        <w:t>Straßburg</w:t>
      </w:r>
      <w:r>
        <w:rPr>
          <w:color w:val="000000" w:themeColor="text1"/>
          <w:sz w:val="24"/>
          <w:lang w:eastAsia="de-DE"/>
        </w:rPr>
        <w:t xml:space="preserve"> und Augsburg</w:t>
      </w:r>
      <w:r w:rsidRPr="00AA7561">
        <w:rPr>
          <w:color w:val="000000" w:themeColor="text1"/>
          <w:sz w:val="24"/>
          <w:lang w:eastAsia="de-DE"/>
        </w:rPr>
        <w:t xml:space="preserve"> Mitte des 14. Jahrhunderts geschah!</w:t>
      </w:r>
    </w:p>
    <w:p w14:paraId="14C498A1" w14:textId="77777777" w:rsidR="003C3086" w:rsidRDefault="003C3086" w:rsidP="003C3086">
      <w:pPr>
        <w:pStyle w:val="Listenabsatz"/>
        <w:numPr>
          <w:ilvl w:val="0"/>
          <w:numId w:val="30"/>
        </w:numPr>
        <w:rPr>
          <w:color w:val="000000" w:themeColor="text1"/>
          <w:sz w:val="24"/>
          <w:lang w:eastAsia="de-DE"/>
        </w:rPr>
      </w:pPr>
      <w:r w:rsidRPr="00AA7561">
        <w:rPr>
          <w:color w:val="000000" w:themeColor="text1"/>
          <w:sz w:val="24"/>
          <w:lang w:eastAsia="de-DE"/>
        </w:rPr>
        <w:t>Erschließt aus M 2</w:t>
      </w:r>
      <w:r>
        <w:rPr>
          <w:color w:val="000000" w:themeColor="text1"/>
          <w:sz w:val="24"/>
          <w:lang w:eastAsia="de-DE"/>
        </w:rPr>
        <w:t xml:space="preserve"> und M 3</w:t>
      </w:r>
      <w:r w:rsidRPr="00AA7561">
        <w:rPr>
          <w:color w:val="000000" w:themeColor="text1"/>
          <w:sz w:val="24"/>
          <w:lang w:eastAsia="de-DE"/>
        </w:rPr>
        <w:t xml:space="preserve">, warum die christlichen Bürger der </w:t>
      </w:r>
      <w:r>
        <w:rPr>
          <w:color w:val="000000" w:themeColor="text1"/>
          <w:sz w:val="24"/>
          <w:lang w:eastAsia="de-DE"/>
        </w:rPr>
        <w:t xml:space="preserve">jeweiligen Städte </w:t>
      </w:r>
      <w:r w:rsidRPr="00AA7561">
        <w:rPr>
          <w:color w:val="000000" w:themeColor="text1"/>
          <w:sz w:val="24"/>
          <w:lang w:eastAsia="de-DE"/>
        </w:rPr>
        <w:t xml:space="preserve">die Verbrechen begingen! </w:t>
      </w:r>
      <w:r w:rsidR="00FF4A41">
        <w:rPr>
          <w:color w:val="000000" w:themeColor="text1"/>
          <w:sz w:val="24"/>
          <w:lang w:eastAsia="de-DE"/>
        </w:rPr>
        <w:t>Unterscheidet dabei zwischen den Begründungen, die angegeben wurde</w:t>
      </w:r>
      <w:r w:rsidR="003A067E">
        <w:rPr>
          <w:color w:val="000000" w:themeColor="text1"/>
          <w:sz w:val="24"/>
          <w:lang w:eastAsia="de-DE"/>
        </w:rPr>
        <w:t xml:space="preserve">n </w:t>
      </w:r>
      <w:r w:rsidR="00FF4A41">
        <w:rPr>
          <w:color w:val="000000" w:themeColor="text1"/>
          <w:sz w:val="24"/>
          <w:lang w:eastAsia="de-DE"/>
        </w:rPr>
        <w:t xml:space="preserve">und </w:t>
      </w:r>
      <w:r w:rsidR="00920088">
        <w:rPr>
          <w:color w:val="000000" w:themeColor="text1"/>
          <w:sz w:val="24"/>
          <w:lang w:eastAsia="de-DE"/>
        </w:rPr>
        <w:t>dem</w:t>
      </w:r>
      <w:r w:rsidR="00FF4A41">
        <w:rPr>
          <w:color w:val="000000" w:themeColor="text1"/>
          <w:sz w:val="24"/>
          <w:lang w:eastAsia="de-DE"/>
        </w:rPr>
        <w:t xml:space="preserve"> eigentlichen </w:t>
      </w:r>
      <w:r w:rsidR="00920088">
        <w:rPr>
          <w:color w:val="000000" w:themeColor="text1"/>
          <w:sz w:val="24"/>
          <w:lang w:eastAsia="de-DE"/>
        </w:rPr>
        <w:t>Grund</w:t>
      </w:r>
      <w:r w:rsidR="00FF4A41">
        <w:rPr>
          <w:color w:val="000000" w:themeColor="text1"/>
          <w:sz w:val="24"/>
          <w:lang w:eastAsia="de-DE"/>
        </w:rPr>
        <w:t xml:space="preserve"> für die Gewalttaten!</w:t>
      </w:r>
    </w:p>
    <w:p w14:paraId="55202729" w14:textId="77777777" w:rsidR="003C3086" w:rsidRDefault="003C3086" w:rsidP="003C3086">
      <w:pPr>
        <w:pStyle w:val="Listenabsatz"/>
        <w:numPr>
          <w:ilvl w:val="0"/>
          <w:numId w:val="30"/>
        </w:numPr>
        <w:rPr>
          <w:color w:val="000000" w:themeColor="text1"/>
          <w:sz w:val="24"/>
          <w:lang w:eastAsia="de-DE"/>
        </w:rPr>
      </w:pPr>
      <w:r>
        <w:rPr>
          <w:color w:val="000000" w:themeColor="text1"/>
          <w:sz w:val="24"/>
          <w:lang w:eastAsia="de-DE"/>
        </w:rPr>
        <w:t xml:space="preserve">Vervollständigt nun die Mindmap! </w:t>
      </w:r>
    </w:p>
    <w:p w14:paraId="4D8B4575" w14:textId="77777777" w:rsidR="00FF4A41" w:rsidRDefault="00920088" w:rsidP="003C3086">
      <w:pPr>
        <w:pStyle w:val="Listenabsatz"/>
        <w:numPr>
          <w:ilvl w:val="0"/>
          <w:numId w:val="30"/>
        </w:numPr>
        <w:rPr>
          <w:color w:val="000000" w:themeColor="text1"/>
          <w:sz w:val="24"/>
          <w:lang w:eastAsia="de-DE"/>
        </w:rPr>
      </w:pPr>
      <w:r>
        <w:rPr>
          <w:color w:val="000000" w:themeColor="text1"/>
          <w:sz w:val="24"/>
          <w:lang w:eastAsia="de-DE"/>
        </w:rPr>
        <mc:AlternateContent>
          <mc:Choice Requires="wps">
            <w:drawing>
              <wp:anchor distT="0" distB="0" distL="114300" distR="114300" simplePos="0" relativeHeight="251677696" behindDoc="0" locked="0" layoutInCell="1" allowOverlap="1" wp14:anchorId="13EEEE22" wp14:editId="5032414D">
                <wp:simplePos x="0" y="0"/>
                <wp:positionH relativeFrom="column">
                  <wp:posOffset>5937250</wp:posOffset>
                </wp:positionH>
                <wp:positionV relativeFrom="paragraph">
                  <wp:posOffset>187960</wp:posOffset>
                </wp:positionV>
                <wp:extent cx="673100" cy="412750"/>
                <wp:effectExtent l="0" t="0" r="12700" b="25400"/>
                <wp:wrapNone/>
                <wp:docPr id="15" name="Rechteck 15"/>
                <wp:cNvGraphicFramePr/>
                <a:graphic xmlns:a="http://schemas.openxmlformats.org/drawingml/2006/main">
                  <a:graphicData uri="http://schemas.microsoft.com/office/word/2010/wordprocessingShape">
                    <wps:wsp>
                      <wps:cNvSpPr/>
                      <wps:spPr>
                        <a:xfrm>
                          <a:off x="0" y="0"/>
                          <a:ext cx="673100" cy="412750"/>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A50D4C" id="Rechteck 15" o:spid="_x0000_s1026" style="position:absolute;margin-left:467.5pt;margin-top:14.8pt;width:53pt;height: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" fillcolor="white [3201]" strokecolor="#ed7d31 [3205]" strokeweight="1pt"/>
            </w:pict>
          </mc:Fallback>
        </mc:AlternateContent>
      </w:r>
      <w:r w:rsidR="000B4E1D">
        <w:rPr>
          <w:color w:val="000000" w:themeColor="text1"/>
          <w:sz w:val="24"/>
          <w:lang w:eastAsia="de-DE"/>
        </w:rPr>
        <w:t xml:space="preserve">Diskutiert </w:t>
      </w:r>
      <w:r w:rsidR="00FF4A41">
        <w:rPr>
          <w:color w:val="000000" w:themeColor="text1"/>
          <w:sz w:val="24"/>
          <w:lang w:eastAsia="de-DE"/>
        </w:rPr>
        <w:t xml:space="preserve">anschließend, </w:t>
      </w:r>
      <w:r w:rsidR="000B4E1D">
        <w:rPr>
          <w:color w:val="000000" w:themeColor="text1"/>
          <w:sz w:val="24"/>
          <w:lang w:eastAsia="de-DE"/>
        </w:rPr>
        <w:t>welche Folgen die Pogrome für die überlebenden Jüdinnen und Juden hatten! Tragt Eure Ergebnisse in den blauen Kasten ein.</w:t>
      </w:r>
    </w:p>
    <w:p w14:paraId="72F4731E" w14:textId="77777777" w:rsidR="003C3086" w:rsidRDefault="00920088" w:rsidP="003C3086">
      <w:pPr>
        <w:numPr>
          <w:ilvl w:val="0"/>
          <w:numId w:val="0"/>
        </w:numPr>
        <w:ind w:left="284" w:hanging="284"/>
        <w:rPr>
          <w:color w:val="000000" w:themeColor="text1"/>
          <w:sz w:val="24"/>
          <w:lang w:eastAsia="de-DE"/>
        </w:rPr>
      </w:pPr>
      <w:r>
        <w:rPr>
          <w:color w:val="000000" w:themeColor="text1"/>
          <w:sz w:val="24"/>
          <w:lang w:eastAsia="de-DE"/>
        </w:rPr>
        <mc:AlternateContent>
          <mc:Choice Requires="wps">
            <w:drawing>
              <wp:anchor distT="0" distB="0" distL="114300" distR="114300" simplePos="0" relativeHeight="251681792" behindDoc="0" locked="0" layoutInCell="1" allowOverlap="1" wp14:anchorId="33001498" wp14:editId="2522DB18">
                <wp:simplePos x="0" y="0"/>
                <wp:positionH relativeFrom="column">
                  <wp:posOffset>5759450</wp:posOffset>
                </wp:positionH>
                <wp:positionV relativeFrom="paragraph">
                  <wp:posOffset>135255</wp:posOffset>
                </wp:positionV>
                <wp:extent cx="260350" cy="419100"/>
                <wp:effectExtent l="0" t="0" r="25400" b="19050"/>
                <wp:wrapNone/>
                <wp:docPr id="18" name="Gerader Verbinder 18"/>
                <wp:cNvGraphicFramePr/>
                <a:graphic xmlns:a="http://schemas.openxmlformats.org/drawingml/2006/main">
                  <a:graphicData uri="http://schemas.microsoft.com/office/word/2010/wordprocessingShape">
                    <wps:wsp>
                      <wps:cNvCnPr/>
                      <wps:spPr>
                        <a:xfrm flipH="1">
                          <a:off x="0" y="0"/>
                          <a:ext cx="260350" cy="419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E82A57" id="Gerader Verbinder 18"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453.5pt,10.65pt" to="474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" strokecolor="#ed7d31 [3205]" strokeweight=".5pt">
                <v:stroke joinstyle="miter"/>
              </v:line>
            </w:pict>
          </mc:Fallback>
        </mc:AlternateContent>
      </w:r>
      <w:r>
        <w:rPr>
          <w:color w:val="000000" w:themeColor="text1"/>
          <w:sz w:val="24"/>
          <w:lang w:eastAsia="de-DE"/>
        </w:rPr>
        <mc:AlternateContent>
          <mc:Choice Requires="wps">
            <w:drawing>
              <wp:anchor distT="0" distB="0" distL="114300" distR="114300" simplePos="0" relativeHeight="251675648" behindDoc="0" locked="0" layoutInCell="1" allowOverlap="1" wp14:anchorId="453BF352" wp14:editId="27F27532">
                <wp:simplePos x="0" y="0"/>
                <wp:positionH relativeFrom="column">
                  <wp:posOffset>4381500</wp:posOffset>
                </wp:positionH>
                <wp:positionV relativeFrom="paragraph">
                  <wp:posOffset>107315</wp:posOffset>
                </wp:positionV>
                <wp:extent cx="673100" cy="412750"/>
                <wp:effectExtent l="0" t="0" r="12700" b="25400"/>
                <wp:wrapNone/>
                <wp:docPr id="14" name="Rechteck 14"/>
                <wp:cNvGraphicFramePr/>
                <a:graphic xmlns:a="http://schemas.openxmlformats.org/drawingml/2006/main">
                  <a:graphicData uri="http://schemas.microsoft.com/office/word/2010/wordprocessingShape">
                    <wps:wsp>
                      <wps:cNvSpPr/>
                      <wps:spPr>
                        <a:xfrm>
                          <a:off x="0" y="0"/>
                          <a:ext cx="673100" cy="412750"/>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D431031" id="Rechteck 14" o:spid="_x0000_s1026" style="position:absolute;margin-left:345pt;margin-top:8.45pt;width:53pt;height:3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" fillcolor="white [3201]" strokecolor="#ed7d31 [3205]" strokeweight="1pt"/>
            </w:pict>
          </mc:Fallback>
        </mc:AlternateContent>
      </w:r>
    </w:p>
    <w:p w14:paraId="26F12908" w14:textId="77777777" w:rsidR="003C3086" w:rsidRDefault="00920088" w:rsidP="003C3086">
      <w:pPr>
        <w:numPr>
          <w:ilvl w:val="0"/>
          <w:numId w:val="0"/>
        </w:numPr>
        <w:ind w:left="284" w:hanging="284"/>
        <w:rPr>
          <w:color w:val="000000" w:themeColor="text1"/>
          <w:sz w:val="24"/>
          <w:lang w:eastAsia="de-DE"/>
        </w:rPr>
      </w:pPr>
      <w:r>
        <w:rPr>
          <w:color w:val="000000" w:themeColor="text1"/>
          <w:sz w:val="24"/>
          <w:lang w:eastAsia="de-DE"/>
        </w:rPr>
        <mc:AlternateContent>
          <mc:Choice Requires="wps">
            <w:drawing>
              <wp:anchor distT="0" distB="0" distL="114300" distR="114300" simplePos="0" relativeHeight="251680768" behindDoc="0" locked="0" layoutInCell="1" allowOverlap="1" wp14:anchorId="1B86C1ED" wp14:editId="1BCA74DF">
                <wp:simplePos x="0" y="0"/>
                <wp:positionH relativeFrom="column">
                  <wp:posOffset>4864100</wp:posOffset>
                </wp:positionH>
                <wp:positionV relativeFrom="paragraph">
                  <wp:posOffset>247650</wp:posOffset>
                </wp:positionV>
                <wp:extent cx="215900" cy="114300"/>
                <wp:effectExtent l="0" t="0" r="31750" b="19050"/>
                <wp:wrapNone/>
                <wp:docPr id="17" name="Gerader Verbinder 17"/>
                <wp:cNvGraphicFramePr/>
                <a:graphic xmlns:a="http://schemas.openxmlformats.org/drawingml/2006/main">
                  <a:graphicData uri="http://schemas.microsoft.com/office/word/2010/wordprocessingShape">
                    <wps:wsp>
                      <wps:cNvCnPr/>
                      <wps:spPr>
                        <a:xfrm>
                          <a:off x="0" y="0"/>
                          <a:ext cx="215900" cy="1143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62B8FD" id="Gerader Verbinde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83pt,19.5pt" to="40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" strokecolor="#ed7d31 [3205]" strokeweight=".5pt">
                <v:stroke joinstyle="miter"/>
              </v:line>
            </w:pict>
          </mc:Fallback>
        </mc:AlternateContent>
      </w:r>
      <w:r>
        <w:rPr>
          <w:color w:val="000000" w:themeColor="text1"/>
          <w:sz w:val="24"/>
          <w:lang w:eastAsia="de-DE"/>
        </w:rPr>
        <mc:AlternateContent>
          <mc:Choice Requires="wps">
            <w:drawing>
              <wp:anchor distT="0" distB="0" distL="114300" distR="114300" simplePos="0" relativeHeight="251660288" behindDoc="0" locked="0" layoutInCell="1" allowOverlap="1" wp14:anchorId="40F24556" wp14:editId="295AC22B">
                <wp:simplePos x="0" y="0"/>
                <wp:positionH relativeFrom="column">
                  <wp:posOffset>336550</wp:posOffset>
                </wp:positionH>
                <wp:positionV relativeFrom="paragraph">
                  <wp:posOffset>149860</wp:posOffset>
                </wp:positionV>
                <wp:extent cx="1352550" cy="984250"/>
                <wp:effectExtent l="0" t="0" r="19050" b="25400"/>
                <wp:wrapNone/>
                <wp:docPr id="3" name="Ellipse 3"/>
                <wp:cNvGraphicFramePr/>
                <a:graphic xmlns:a="http://schemas.openxmlformats.org/drawingml/2006/main">
                  <a:graphicData uri="http://schemas.microsoft.com/office/word/2010/wordprocessingShape">
                    <wps:wsp>
                      <wps:cNvSpPr/>
                      <wps:spPr>
                        <a:xfrm>
                          <a:off x="0" y="0"/>
                          <a:ext cx="1352550" cy="98425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373B0912" w14:textId="77777777" w:rsidR="003C3086" w:rsidRDefault="00920088" w:rsidP="003C3086">
                            <w:pPr>
                              <w:numPr>
                                <w:ilvl w:val="0"/>
                                <w:numId w:val="0"/>
                              </w:numPr>
                              <w:jc w:val="center"/>
                            </w:pPr>
                            <w:r>
                              <w:t>Ablauf der Gewalttaten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F24556" id="Ellipse 3" o:spid="_x0000_s1026" style="position:absolute;left:0;text-align:left;margin-left:26.5pt;margin-top:11.8pt;width:106.5pt;height: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" fillcolor="white [3201]" strokecolor="#ed7d31 [3205]" strokeweight="1pt">
                <v:stroke joinstyle="miter"/>
                <v:textbox>
                  <w:txbxContent>
                    <w:p w14:paraId="373B0912" w14:textId="77777777" w:rsidR="003C3086" w:rsidRDefault="00920088" w:rsidP="003C3086">
                      <w:pPr>
                        <w:numPr>
                          <w:ilvl w:val="0"/>
                          <w:numId w:val="0"/>
                        </w:numPr>
                        <w:jc w:val="center"/>
                      </w:pPr>
                      <w:r>
                        <w:t>Ablauf der Gewalttaten</w:t>
                      </w:r>
                    </w:p>
                  </w:txbxContent>
                </v:textbox>
              </v:oval>
            </w:pict>
          </mc:Fallback>
        </mc:AlternateContent>
      </w:r>
    </w:p>
    <w:p w14:paraId="0CBFD760" w14:textId="77777777" w:rsidR="003C3086" w:rsidRDefault="00920088" w:rsidP="003C3086">
      <w:pPr>
        <w:numPr>
          <w:ilvl w:val="0"/>
          <w:numId w:val="0"/>
        </w:numPr>
        <w:ind w:left="284" w:hanging="284"/>
        <w:rPr>
          <w:color w:val="000000" w:themeColor="text1"/>
          <w:sz w:val="24"/>
          <w:lang w:eastAsia="de-DE"/>
        </w:rPr>
      </w:pPr>
      <w:r>
        <w:rPr>
          <w:color w:val="000000" w:themeColor="text1"/>
          <w:sz w:val="24"/>
          <w:lang w:eastAsia="de-DE"/>
        </w:rPr>
        <mc:AlternateContent>
          <mc:Choice Requires="wps">
            <w:drawing>
              <wp:anchor distT="0" distB="0" distL="114300" distR="114300" simplePos="0" relativeHeight="251659264" behindDoc="0" locked="0" layoutInCell="1" allowOverlap="1" wp14:anchorId="19D7C1DE" wp14:editId="053517C0">
                <wp:simplePos x="0" y="0"/>
                <wp:positionH relativeFrom="column">
                  <wp:posOffset>2438400</wp:posOffset>
                </wp:positionH>
                <wp:positionV relativeFrom="paragraph">
                  <wp:posOffset>1905</wp:posOffset>
                </wp:positionV>
                <wp:extent cx="1689100" cy="793750"/>
                <wp:effectExtent l="0" t="0" r="25400" b="25400"/>
                <wp:wrapNone/>
                <wp:docPr id="1" name="Rechteck 1"/>
                <wp:cNvGraphicFramePr/>
                <a:graphic xmlns:a="http://schemas.openxmlformats.org/drawingml/2006/main">
                  <a:graphicData uri="http://schemas.microsoft.com/office/word/2010/wordprocessingShape">
                    <wps:wsp>
                      <wps:cNvSpPr/>
                      <wps:spPr>
                        <a:xfrm>
                          <a:off x="0" y="0"/>
                          <a:ext cx="1689100" cy="7937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6497554D" w14:textId="77777777" w:rsidR="003C3086" w:rsidRDefault="003C3086" w:rsidP="003C3086">
                            <w:pPr>
                              <w:numPr>
                                <w:ilvl w:val="0"/>
                                <w:numId w:val="0"/>
                              </w:numPr>
                              <w:jc w:val="center"/>
                            </w:pPr>
                            <w:r>
                              <w:t>Pogrome gegen Jüdinnen und Juden Mitte des 14. Jahrhunderts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7C1DE" id="Rechteck 1" o:spid="_x0000_s1027" style="position:absolute;left:0;text-align:left;margin-left:192pt;margin-top:.15pt;width:133pt;height: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" fillcolor="white [3201]" strokecolor="#ed7d31 [3205]" strokeweight="1pt">
                <v:textbox>
                  <w:txbxContent>
                    <w:p w14:paraId="6497554D" w14:textId="77777777" w:rsidR="003C3086" w:rsidRDefault="003C3086" w:rsidP="003C3086">
                      <w:pPr>
                        <w:numPr>
                          <w:ilvl w:val="0"/>
                          <w:numId w:val="0"/>
                        </w:numPr>
                        <w:jc w:val="center"/>
                      </w:pPr>
                      <w:r>
                        <w:t>Pogrome gegen Jüdinnen und Juden Mitte des 14. Jahrhunderts</w:t>
                      </w:r>
                    </w:p>
                  </w:txbxContent>
                </v:textbox>
              </v:rect>
            </w:pict>
          </mc:Fallback>
        </mc:AlternateContent>
      </w:r>
      <w:r>
        <w:rPr>
          <w:color w:val="000000" w:themeColor="text1"/>
          <w:sz w:val="24"/>
          <w:lang w:eastAsia="de-DE"/>
        </w:rPr>
        <mc:AlternateContent>
          <mc:Choice Requires="wps">
            <w:drawing>
              <wp:anchor distT="0" distB="0" distL="114300" distR="114300" simplePos="0" relativeHeight="251671552" behindDoc="0" locked="0" layoutInCell="1" allowOverlap="1" wp14:anchorId="60DCD9C5" wp14:editId="139B3D2D">
                <wp:simplePos x="0" y="0"/>
                <wp:positionH relativeFrom="column">
                  <wp:posOffset>1689100</wp:posOffset>
                </wp:positionH>
                <wp:positionV relativeFrom="paragraph">
                  <wp:posOffset>201295</wp:posOffset>
                </wp:positionV>
                <wp:extent cx="711200" cy="165100"/>
                <wp:effectExtent l="0" t="0" r="31750" b="25400"/>
                <wp:wrapNone/>
                <wp:docPr id="11" name="Gerader Verbinder 11"/>
                <wp:cNvGraphicFramePr/>
                <a:graphic xmlns:a="http://schemas.openxmlformats.org/drawingml/2006/main">
                  <a:graphicData uri="http://schemas.microsoft.com/office/word/2010/wordprocessingShape">
                    <wps:wsp>
                      <wps:cNvCnPr/>
                      <wps:spPr>
                        <a:xfrm>
                          <a:off x="0" y="0"/>
                          <a:ext cx="711200" cy="165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CCB9D5" id="Gerader Verbinde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3pt,15.85pt" to="18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" strokecolor="#ed7d31 [3205]" strokeweight=".5pt">
                <v:stroke joinstyle="miter"/>
              </v:line>
            </w:pict>
          </mc:Fallback>
        </mc:AlternateContent>
      </w:r>
      <w:r w:rsidR="00FF4A41">
        <w:rPr>
          <w:color w:val="000000" w:themeColor="text1"/>
          <w:sz w:val="24"/>
          <w:lang w:eastAsia="de-DE"/>
        </w:rPr>
        <mc:AlternateContent>
          <mc:Choice Requires="wps">
            <w:drawing>
              <wp:anchor distT="0" distB="0" distL="114300" distR="114300" simplePos="0" relativeHeight="251662336" behindDoc="0" locked="0" layoutInCell="1" allowOverlap="1" wp14:anchorId="45869C52" wp14:editId="5827DFBD">
                <wp:simplePos x="0" y="0"/>
                <wp:positionH relativeFrom="column">
                  <wp:posOffset>4851400</wp:posOffset>
                </wp:positionH>
                <wp:positionV relativeFrom="paragraph">
                  <wp:posOffset>8255</wp:posOffset>
                </wp:positionV>
                <wp:extent cx="1352550" cy="984250"/>
                <wp:effectExtent l="0" t="0" r="19050" b="25400"/>
                <wp:wrapNone/>
                <wp:docPr id="4" name="Ellipse 4"/>
                <wp:cNvGraphicFramePr/>
                <a:graphic xmlns:a="http://schemas.openxmlformats.org/drawingml/2006/main">
                  <a:graphicData uri="http://schemas.microsoft.com/office/word/2010/wordprocessingShape">
                    <wps:wsp>
                      <wps:cNvSpPr/>
                      <wps:spPr>
                        <a:xfrm>
                          <a:off x="0" y="0"/>
                          <a:ext cx="1352550" cy="984250"/>
                        </a:xfrm>
                        <a:prstGeom prst="ellipse">
                          <a:avLst/>
                        </a:prstGeom>
                        <a:ln/>
                      </wps:spPr>
                      <wps:style>
                        <a:lnRef idx="2">
                          <a:schemeClr val="accent2"/>
                        </a:lnRef>
                        <a:fillRef idx="1">
                          <a:schemeClr val="lt1"/>
                        </a:fillRef>
                        <a:effectRef idx="0">
                          <a:schemeClr val="accent2"/>
                        </a:effectRef>
                        <a:fontRef idx="minor">
                          <a:schemeClr val="dk1"/>
                        </a:fontRef>
                      </wps:style>
                      <wps:txbx>
                        <w:txbxContent>
                          <w:p w14:paraId="354C0332" w14:textId="77777777" w:rsidR="00FF4A41" w:rsidRDefault="00FF4A41" w:rsidP="00FF4A41">
                            <w:pPr>
                              <w:numPr>
                                <w:ilvl w:val="0"/>
                                <w:numId w:val="0"/>
                              </w:numPr>
                              <w:jc w:val="center"/>
                            </w:pPr>
                            <w:r>
                              <w:t>Motive der Mörder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869C52" id="Ellipse 4" o:spid="_x0000_s1028" style="position:absolute;left:0;text-align:left;margin-left:382pt;margin-top:.65pt;width:106.5pt;height: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" fillcolor="white [3201]" strokecolor="#ed7d31 [3205]" strokeweight="1pt">
                <v:stroke joinstyle="miter"/>
                <v:textbox>
                  <w:txbxContent>
                    <w:p w14:paraId="354C0332" w14:textId="77777777" w:rsidR="00FF4A41" w:rsidRDefault="00FF4A41" w:rsidP="00FF4A41">
                      <w:pPr>
                        <w:numPr>
                          <w:ilvl w:val="0"/>
                          <w:numId w:val="0"/>
                        </w:numPr>
                        <w:jc w:val="center"/>
                      </w:pPr>
                      <w:r>
                        <w:t>Motive der Mörder</w:t>
                      </w:r>
                    </w:p>
                  </w:txbxContent>
                </v:textbox>
              </v:oval>
            </w:pict>
          </mc:Fallback>
        </mc:AlternateContent>
      </w:r>
    </w:p>
    <w:p w14:paraId="36B62B95" w14:textId="77777777" w:rsidR="003C3086" w:rsidRDefault="00920088" w:rsidP="003C3086">
      <w:pPr>
        <w:numPr>
          <w:ilvl w:val="0"/>
          <w:numId w:val="0"/>
        </w:numPr>
        <w:ind w:left="284" w:hanging="284"/>
        <w:rPr>
          <w:color w:val="000000" w:themeColor="text1"/>
          <w:sz w:val="24"/>
          <w:lang w:eastAsia="de-DE"/>
        </w:rPr>
      </w:pPr>
      <w:r>
        <w:rPr>
          <w:color w:val="000000" w:themeColor="text1"/>
          <w:sz w:val="24"/>
          <w:lang w:eastAsia="de-DE"/>
        </w:rPr>
        <mc:AlternateContent>
          <mc:Choice Requires="wps">
            <w:drawing>
              <wp:anchor distT="0" distB="0" distL="114300" distR="114300" simplePos="0" relativeHeight="251672576" behindDoc="0" locked="0" layoutInCell="1" allowOverlap="1" wp14:anchorId="0CBF295C" wp14:editId="1CA25DC7">
                <wp:simplePos x="0" y="0"/>
                <wp:positionH relativeFrom="column">
                  <wp:posOffset>4133850</wp:posOffset>
                </wp:positionH>
                <wp:positionV relativeFrom="paragraph">
                  <wp:posOffset>206375</wp:posOffset>
                </wp:positionV>
                <wp:extent cx="685800" cy="19050"/>
                <wp:effectExtent l="0" t="0" r="19050" b="19050"/>
                <wp:wrapNone/>
                <wp:docPr id="12" name="Gerader Verbinder 12"/>
                <wp:cNvGraphicFramePr/>
                <a:graphic xmlns:a="http://schemas.openxmlformats.org/drawingml/2006/main">
                  <a:graphicData uri="http://schemas.microsoft.com/office/word/2010/wordprocessingShape">
                    <wps:wsp>
                      <wps:cNvCnPr/>
                      <wps:spPr>
                        <a:xfrm>
                          <a:off x="0" y="0"/>
                          <a:ext cx="68580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C63EEA" id="Gerader Verbinde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25.5pt,16.25pt" to="3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" strokecolor="#ed7d31 [3205]" strokeweight=".5pt">
                <v:stroke joinstyle="miter"/>
              </v:line>
            </w:pict>
          </mc:Fallback>
        </mc:AlternateContent>
      </w:r>
    </w:p>
    <w:p w14:paraId="05B2C554" w14:textId="77777777" w:rsidR="003C3086" w:rsidRDefault="00920088" w:rsidP="003C3086">
      <w:pPr>
        <w:numPr>
          <w:ilvl w:val="0"/>
          <w:numId w:val="0"/>
        </w:numPr>
        <w:ind w:left="284" w:hanging="284"/>
        <w:rPr>
          <w:color w:val="000000" w:themeColor="text1"/>
          <w:sz w:val="24"/>
          <w:lang w:eastAsia="de-DE"/>
        </w:rPr>
      </w:pPr>
      <w:r>
        <w:rPr>
          <w:color w:val="000000" w:themeColor="text1"/>
          <w:sz w:val="24"/>
          <w:lang w:eastAsia="de-DE"/>
        </w:rPr>
        <mc:AlternateContent>
          <mc:Choice Requires="wps">
            <w:drawing>
              <wp:anchor distT="0" distB="0" distL="114300" distR="114300" simplePos="0" relativeHeight="251669504" behindDoc="0" locked="0" layoutInCell="1" allowOverlap="1" wp14:anchorId="1BF46D58" wp14:editId="0B13787A">
                <wp:simplePos x="0" y="0"/>
                <wp:positionH relativeFrom="column">
                  <wp:posOffset>1460500</wp:posOffset>
                </wp:positionH>
                <wp:positionV relativeFrom="paragraph">
                  <wp:posOffset>179070</wp:posOffset>
                </wp:positionV>
                <wp:extent cx="25400" cy="311150"/>
                <wp:effectExtent l="0" t="0" r="31750" b="31750"/>
                <wp:wrapNone/>
                <wp:docPr id="9" name="Gerader Verbinder 9"/>
                <wp:cNvGraphicFramePr/>
                <a:graphic xmlns:a="http://schemas.openxmlformats.org/drawingml/2006/main">
                  <a:graphicData uri="http://schemas.microsoft.com/office/word/2010/wordprocessingShape">
                    <wps:wsp>
                      <wps:cNvCnPr/>
                      <wps:spPr>
                        <a:xfrm>
                          <a:off x="0" y="0"/>
                          <a:ext cx="25400" cy="3111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184DBAC" id="Gerader Verbinder 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4.1pt" to="11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" strokecolor="#ed7d31 [3205]" strokeweight=".5pt">
                <v:stroke joinstyle="miter"/>
              </v:line>
            </w:pict>
          </mc:Fallback>
        </mc:AlternateContent>
      </w:r>
      <w:r>
        <w:rPr>
          <w:color w:val="000000" w:themeColor="text1"/>
          <w:sz w:val="24"/>
          <w:lang w:eastAsia="de-DE"/>
        </w:rPr>
        <mc:AlternateContent>
          <mc:Choice Requires="wps">
            <w:drawing>
              <wp:anchor distT="0" distB="0" distL="114300" distR="114300" simplePos="0" relativeHeight="251668480" behindDoc="0" locked="0" layoutInCell="1" allowOverlap="1" wp14:anchorId="050199F2" wp14:editId="297B802E">
                <wp:simplePos x="0" y="0"/>
                <wp:positionH relativeFrom="column">
                  <wp:posOffset>584200</wp:posOffset>
                </wp:positionH>
                <wp:positionV relativeFrom="paragraph">
                  <wp:posOffset>229870</wp:posOffset>
                </wp:positionV>
                <wp:extent cx="114300" cy="247650"/>
                <wp:effectExtent l="0" t="0" r="19050" b="19050"/>
                <wp:wrapNone/>
                <wp:docPr id="8" name="Gerader Verbinder 8"/>
                <wp:cNvGraphicFramePr/>
                <a:graphic xmlns:a="http://schemas.openxmlformats.org/drawingml/2006/main">
                  <a:graphicData uri="http://schemas.microsoft.com/office/word/2010/wordprocessingShape">
                    <wps:wsp>
                      <wps:cNvCnPr/>
                      <wps:spPr>
                        <a:xfrm flipH="1">
                          <a:off x="0" y="0"/>
                          <a:ext cx="114300" cy="2476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B92ECB2" id="Gerader Verbinder 8"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46pt,18.1pt" to="5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" strokecolor="#ed7d31 [3205]" strokeweight=".5pt">
                <v:stroke joinstyle="miter"/>
              </v:line>
            </w:pict>
          </mc:Fallback>
        </mc:AlternateContent>
      </w:r>
    </w:p>
    <w:p w14:paraId="3648E4F5" w14:textId="77777777" w:rsidR="00FF4A41" w:rsidRDefault="000B4E1D" w:rsidP="003C3086">
      <w:pPr>
        <w:numPr>
          <w:ilvl w:val="0"/>
          <w:numId w:val="0"/>
        </w:numPr>
        <w:ind w:left="284" w:hanging="284"/>
        <w:rPr>
          <w:color w:val="000000" w:themeColor="text1"/>
          <w:sz w:val="24"/>
          <w:lang w:eastAsia="de-DE"/>
        </w:rPr>
      </w:pPr>
      <w:r>
        <w:rPr>
          <w:color w:val="000000" w:themeColor="text1"/>
          <w:sz w:val="24"/>
          <w:lang w:eastAsia="de-DE"/>
        </w:rPr>
        <mc:AlternateContent>
          <mc:Choice Requires="wps">
            <w:drawing>
              <wp:anchor distT="0" distB="0" distL="114300" distR="114300" simplePos="0" relativeHeight="251684864" behindDoc="0" locked="0" layoutInCell="1" allowOverlap="1" wp14:anchorId="01F11F16" wp14:editId="1A422F37">
                <wp:simplePos x="0" y="0"/>
                <wp:positionH relativeFrom="column">
                  <wp:posOffset>2216150</wp:posOffset>
                </wp:positionH>
                <wp:positionV relativeFrom="paragraph">
                  <wp:posOffset>164465</wp:posOffset>
                </wp:positionV>
                <wp:extent cx="2197100" cy="1130300"/>
                <wp:effectExtent l="0" t="0" r="12700" b="12700"/>
                <wp:wrapNone/>
                <wp:docPr id="21" name="Rechteck 21"/>
                <wp:cNvGraphicFramePr/>
                <a:graphic xmlns:a="http://schemas.openxmlformats.org/drawingml/2006/main">
                  <a:graphicData uri="http://schemas.microsoft.com/office/word/2010/wordprocessingShape">
                    <wps:wsp>
                      <wps:cNvSpPr/>
                      <wps:spPr>
                        <a:xfrm>
                          <a:off x="0" y="0"/>
                          <a:ext cx="2197100" cy="11303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8F09BD9" w14:textId="77777777" w:rsidR="000B4E1D" w:rsidRDefault="00185C6C" w:rsidP="00185C6C">
                            <w:pPr>
                              <w:numPr>
                                <w:ilvl w:val="0"/>
                                <w:numId w:val="0"/>
                              </w:numPr>
                              <w:jc w:val="center"/>
                            </w:pPr>
                            <w:r>
                              <w:t>Was konnten die überlebenden Jüdinnen und Juden tun?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1F11F16" id="Rechteck 21" o:spid="_x0000_s1029" style="position:absolute;left:0;text-align:left;margin-left:174.5pt;margin-top:12.95pt;width:173pt;height:89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" fillcolor="white [3201]" strokecolor="#4472c4 [3204]" strokeweight="1pt">
                <v:textbox>
                  <w:txbxContent>
                    <w:p w14:paraId="28F09BD9" w14:textId="77777777" w:rsidR="000B4E1D" w:rsidRDefault="00185C6C" w:rsidP="00185C6C">
                      <w:pPr>
                        <w:numPr>
                          <w:ilvl w:val="0"/>
                          <w:numId w:val="0"/>
                        </w:numPr>
                        <w:jc w:val="center"/>
                      </w:pPr>
                      <w:r>
                        <w:t>Was konnten die überlebenden Jüdinnen und Juden tun?</w:t>
                      </w:r>
                    </w:p>
                  </w:txbxContent>
                </v:textbox>
              </v:rect>
            </w:pict>
          </mc:Fallback>
        </mc:AlternateContent>
      </w:r>
      <w:r w:rsidR="00920088">
        <w:rPr>
          <w:color w:val="000000" w:themeColor="text1"/>
          <w:sz w:val="24"/>
          <w:lang w:eastAsia="de-DE"/>
        </w:rPr>
        <mc:AlternateContent>
          <mc:Choice Requires="wps">
            <w:drawing>
              <wp:anchor distT="0" distB="0" distL="114300" distR="114300" simplePos="0" relativeHeight="251673600" behindDoc="0" locked="0" layoutInCell="1" allowOverlap="1" wp14:anchorId="781A0880" wp14:editId="19C51E33">
                <wp:simplePos x="0" y="0"/>
                <wp:positionH relativeFrom="column">
                  <wp:posOffset>4464050</wp:posOffset>
                </wp:positionH>
                <wp:positionV relativeFrom="paragraph">
                  <wp:posOffset>259715</wp:posOffset>
                </wp:positionV>
                <wp:extent cx="1098550" cy="412750"/>
                <wp:effectExtent l="0" t="0" r="25400" b="25400"/>
                <wp:wrapNone/>
                <wp:docPr id="13" name="Rechteck 13"/>
                <wp:cNvGraphicFramePr/>
                <a:graphic xmlns:a="http://schemas.openxmlformats.org/drawingml/2006/main">
                  <a:graphicData uri="http://schemas.microsoft.com/office/word/2010/wordprocessingShape">
                    <wps:wsp>
                      <wps:cNvSpPr/>
                      <wps:spPr>
                        <a:xfrm>
                          <a:off x="0" y="0"/>
                          <a:ext cx="1098550" cy="412750"/>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DF6B43" id="Rechteck 13" o:spid="_x0000_s1026" style="position:absolute;margin-left:351.5pt;margin-top:20.45pt;width:86.5pt;height:3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" fillcolor="white [3201]" strokecolor="#ed7d31 [3205]" strokeweight="1pt"/>
            </w:pict>
          </mc:Fallback>
        </mc:AlternateContent>
      </w:r>
      <w:r w:rsidR="00920088">
        <w:rPr>
          <w:color w:val="000000" w:themeColor="text1"/>
          <w:sz w:val="24"/>
          <w:lang w:eastAsia="de-DE"/>
        </w:rPr>
        <mc:AlternateContent>
          <mc:Choice Requires="wps">
            <w:drawing>
              <wp:anchor distT="0" distB="0" distL="114300" distR="114300" simplePos="0" relativeHeight="251664384" behindDoc="0" locked="0" layoutInCell="1" allowOverlap="1" wp14:anchorId="3A243C35" wp14:editId="1B268124">
                <wp:simplePos x="0" y="0"/>
                <wp:positionH relativeFrom="margin">
                  <wp:align>center</wp:align>
                </wp:positionH>
                <wp:positionV relativeFrom="paragraph">
                  <wp:posOffset>180975</wp:posOffset>
                </wp:positionV>
                <wp:extent cx="1352550" cy="984250"/>
                <wp:effectExtent l="0" t="0" r="19050" b="25400"/>
                <wp:wrapNone/>
                <wp:docPr id="5" name="Ellipse 5"/>
                <wp:cNvGraphicFramePr/>
                <a:graphic xmlns:a="http://schemas.openxmlformats.org/drawingml/2006/main">
                  <a:graphicData uri="http://schemas.microsoft.com/office/word/2010/wordprocessingShape">
                    <wps:wsp>
                      <wps:cNvSpPr/>
                      <wps:spPr>
                        <a:xfrm>
                          <a:off x="0" y="0"/>
                          <a:ext cx="1352550" cy="984250"/>
                        </a:xfrm>
                        <a:prstGeom prst="ellipse">
                          <a:avLst/>
                        </a:prstGeom>
                        <a:solidFill>
                          <a:sysClr val="window" lastClr="FFFFFF"/>
                        </a:solidFill>
                        <a:ln w="12700" cap="flat" cmpd="sng" algn="ctr">
                          <a:solidFill>
                            <a:srgbClr val="70AD47"/>
                          </a:solidFill>
                          <a:prstDash val="solid"/>
                          <a:miter lim="800000"/>
                        </a:ln>
                        <a:effectLst/>
                      </wps:spPr>
                      <wps:txbx>
                        <w:txbxContent>
                          <w:p w14:paraId="22A97443" w14:textId="77777777" w:rsidR="00FF4A41" w:rsidRDefault="00920088" w:rsidP="00FF4A41">
                            <w:pPr>
                              <w:numPr>
                                <w:ilvl w:val="0"/>
                                <w:numId w:val="0"/>
                              </w:num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243C35" id="Ellipse 5" o:spid="_x0000_s1030" style="position:absolute;left:0;text-align:left;margin-left:0;margin-top:14.25pt;width:106.5pt;height:77.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" fillcolor="window" strokecolor="#70ad47" strokeweight="1pt">
                <v:stroke joinstyle="miter"/>
                <v:textbox>
                  <w:txbxContent>
                    <w:p w14:paraId="22A97443" w14:textId="77777777" w:rsidR="00FF4A41" w:rsidRDefault="00920088" w:rsidP="00FF4A41">
                      <w:pPr>
                        <w:numPr>
                          <w:ilvl w:val="0"/>
                          <w:numId w:val="0"/>
                        </w:numPr>
                        <w:jc w:val="center"/>
                      </w:pPr>
                      <w:r>
                        <w:t xml:space="preserve"> </w:t>
                      </w:r>
                    </w:p>
                  </w:txbxContent>
                </v:textbox>
                <w10:wrap anchorx="margin"/>
              </v:oval>
            </w:pict>
          </mc:Fallback>
        </mc:AlternateContent>
      </w:r>
      <w:r w:rsidR="00920088">
        <w:rPr>
          <w:color w:val="000000" w:themeColor="text1"/>
          <w:sz w:val="24"/>
          <w:lang w:eastAsia="de-DE"/>
        </w:rPr>
        <mc:AlternateContent>
          <mc:Choice Requires="wps">
            <w:drawing>
              <wp:anchor distT="0" distB="0" distL="114300" distR="114300" simplePos="0" relativeHeight="251683840" behindDoc="0" locked="0" layoutInCell="1" allowOverlap="1" wp14:anchorId="2F350B49" wp14:editId="20FEB4C1">
                <wp:simplePos x="0" y="0"/>
                <wp:positionH relativeFrom="column">
                  <wp:posOffset>5937250</wp:posOffset>
                </wp:positionH>
                <wp:positionV relativeFrom="paragraph">
                  <wp:posOffset>50165</wp:posOffset>
                </wp:positionV>
                <wp:extent cx="311150" cy="482600"/>
                <wp:effectExtent l="0" t="0" r="31750" b="31750"/>
                <wp:wrapNone/>
                <wp:docPr id="20" name="Gerader Verbinder 20"/>
                <wp:cNvGraphicFramePr/>
                <a:graphic xmlns:a="http://schemas.openxmlformats.org/drawingml/2006/main">
                  <a:graphicData uri="http://schemas.microsoft.com/office/word/2010/wordprocessingShape">
                    <wps:wsp>
                      <wps:cNvCnPr/>
                      <wps:spPr>
                        <a:xfrm>
                          <a:off x="0" y="0"/>
                          <a:ext cx="311150" cy="4826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B5604A" id="Gerader Verbinder 2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67.5pt,3.95pt" to="492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" strokecolor="#ed7d31 [3205]" strokeweight=".5pt">
                <v:stroke joinstyle="miter"/>
              </v:line>
            </w:pict>
          </mc:Fallback>
        </mc:AlternateContent>
      </w:r>
      <w:r w:rsidR="00920088">
        <w:rPr>
          <w:color w:val="000000" w:themeColor="text1"/>
          <w:sz w:val="24"/>
          <w:lang w:eastAsia="de-DE"/>
        </w:rPr>
        <mc:AlternateContent>
          <mc:Choice Requires="wps">
            <w:drawing>
              <wp:anchor distT="0" distB="0" distL="114300" distR="114300" simplePos="0" relativeHeight="251682816" behindDoc="0" locked="0" layoutInCell="1" allowOverlap="1" wp14:anchorId="666923A8" wp14:editId="6A89D22C">
                <wp:simplePos x="0" y="0"/>
                <wp:positionH relativeFrom="column">
                  <wp:posOffset>4914900</wp:posOffset>
                </wp:positionH>
                <wp:positionV relativeFrom="paragraph">
                  <wp:posOffset>5715</wp:posOffset>
                </wp:positionV>
                <wp:extent cx="114300" cy="215900"/>
                <wp:effectExtent l="0" t="0" r="19050" b="31750"/>
                <wp:wrapNone/>
                <wp:docPr id="19" name="Gerader Verbinder 19"/>
                <wp:cNvGraphicFramePr/>
                <a:graphic xmlns:a="http://schemas.openxmlformats.org/drawingml/2006/main">
                  <a:graphicData uri="http://schemas.microsoft.com/office/word/2010/wordprocessingShape">
                    <wps:wsp>
                      <wps:cNvCnPr/>
                      <wps:spPr>
                        <a:xfrm flipH="1">
                          <a:off x="0" y="0"/>
                          <a:ext cx="114300" cy="2159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B87E49" id="Gerader Verbinder 19"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387pt,.45pt" to="39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" strokecolor="#ed7d31 [3205]" strokeweight=".5pt">
                <v:stroke joinstyle="miter"/>
              </v:line>
            </w:pict>
          </mc:Fallback>
        </mc:AlternateContent>
      </w:r>
      <w:r w:rsidR="00920088">
        <w:rPr>
          <w:color w:val="000000" w:themeColor="text1"/>
          <w:sz w:val="24"/>
          <w:lang w:eastAsia="de-DE"/>
        </w:rPr>
        <mc:AlternateContent>
          <mc:Choice Requires="wps">
            <w:drawing>
              <wp:anchor distT="0" distB="0" distL="114300" distR="114300" simplePos="0" relativeHeight="251667456" behindDoc="0" locked="0" layoutInCell="1" allowOverlap="1" wp14:anchorId="4450E2A3" wp14:editId="6E135C55">
                <wp:simplePos x="0" y="0"/>
                <wp:positionH relativeFrom="column">
                  <wp:posOffset>1143000</wp:posOffset>
                </wp:positionH>
                <wp:positionV relativeFrom="paragraph">
                  <wp:posOffset>243205</wp:posOffset>
                </wp:positionV>
                <wp:extent cx="704850" cy="400050"/>
                <wp:effectExtent l="0" t="0" r="19050" b="19050"/>
                <wp:wrapNone/>
                <wp:docPr id="7" name="Rechteck 7"/>
                <wp:cNvGraphicFramePr/>
                <a:graphic xmlns:a="http://schemas.openxmlformats.org/drawingml/2006/main">
                  <a:graphicData uri="http://schemas.microsoft.com/office/word/2010/wordprocessingShape">
                    <wps:wsp>
                      <wps:cNvSpPr/>
                      <wps:spPr>
                        <a:xfrm>
                          <a:off x="0" y="0"/>
                          <a:ext cx="704850" cy="400050"/>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811F7F6" id="Rechteck 7" o:spid="_x0000_s1026" style="position:absolute;margin-left:90pt;margin-top:19.15pt;width:55.5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" fillcolor="white [3201]" strokecolor="#ed7d31 [3205]" strokeweight="1pt"/>
            </w:pict>
          </mc:Fallback>
        </mc:AlternateContent>
      </w:r>
      <w:r w:rsidR="00920088">
        <w:rPr>
          <w:color w:val="000000" w:themeColor="text1"/>
          <w:sz w:val="24"/>
          <w:lang w:eastAsia="de-DE"/>
        </w:rPr>
        <mc:AlternateContent>
          <mc:Choice Requires="wps">
            <w:drawing>
              <wp:anchor distT="0" distB="0" distL="114300" distR="114300" simplePos="0" relativeHeight="251665408" behindDoc="0" locked="0" layoutInCell="1" allowOverlap="1" wp14:anchorId="77CA0FE7" wp14:editId="1DD107D5">
                <wp:simplePos x="0" y="0"/>
                <wp:positionH relativeFrom="column">
                  <wp:posOffset>254000</wp:posOffset>
                </wp:positionH>
                <wp:positionV relativeFrom="paragraph">
                  <wp:posOffset>227965</wp:posOffset>
                </wp:positionV>
                <wp:extent cx="704850" cy="400050"/>
                <wp:effectExtent l="0" t="0" r="19050" b="19050"/>
                <wp:wrapNone/>
                <wp:docPr id="6" name="Rechteck 6"/>
                <wp:cNvGraphicFramePr/>
                <a:graphic xmlns:a="http://schemas.openxmlformats.org/drawingml/2006/main">
                  <a:graphicData uri="http://schemas.microsoft.com/office/word/2010/wordprocessingShape">
                    <wps:wsp>
                      <wps:cNvSpPr/>
                      <wps:spPr>
                        <a:xfrm>
                          <a:off x="0" y="0"/>
                          <a:ext cx="704850" cy="400050"/>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417A9EB" id="Rechteck 6" o:spid="_x0000_s1026" style="position:absolute;margin-left:20pt;margin-top:17.95pt;width:55.5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" fillcolor="white [3201]" strokecolor="#ed7d31 [3205]" strokeweight="1pt"/>
            </w:pict>
          </mc:Fallback>
        </mc:AlternateContent>
      </w:r>
    </w:p>
    <w:p w14:paraId="258462BF" w14:textId="77777777" w:rsidR="00FF4A41" w:rsidRDefault="00920088" w:rsidP="003C3086">
      <w:pPr>
        <w:numPr>
          <w:ilvl w:val="0"/>
          <w:numId w:val="0"/>
        </w:numPr>
        <w:ind w:left="284" w:hanging="284"/>
        <w:rPr>
          <w:color w:val="000000" w:themeColor="text1"/>
          <w:sz w:val="24"/>
          <w:lang w:eastAsia="de-DE"/>
        </w:rPr>
      </w:pPr>
      <w:r>
        <w:rPr>
          <w:color w:val="000000" w:themeColor="text1"/>
          <w:sz w:val="24"/>
          <w:lang w:eastAsia="de-DE"/>
        </w:rPr>
        <mc:AlternateContent>
          <mc:Choice Requires="wps">
            <w:drawing>
              <wp:anchor distT="0" distB="0" distL="114300" distR="114300" simplePos="0" relativeHeight="251670528" behindDoc="0" locked="0" layoutInCell="1" allowOverlap="1" wp14:anchorId="7726340B" wp14:editId="0FA776A5">
                <wp:simplePos x="0" y="0"/>
                <wp:positionH relativeFrom="column">
                  <wp:posOffset>958850</wp:posOffset>
                </wp:positionH>
                <wp:positionV relativeFrom="paragraph">
                  <wp:posOffset>137160</wp:posOffset>
                </wp:positionV>
                <wp:extent cx="165100" cy="0"/>
                <wp:effectExtent l="0" t="76200" r="25400" b="95250"/>
                <wp:wrapNone/>
                <wp:docPr id="10" name="Gerade Verbindung mit Pfeil 10"/>
                <wp:cNvGraphicFramePr/>
                <a:graphic xmlns:a="http://schemas.openxmlformats.org/drawingml/2006/main">
                  <a:graphicData uri="http://schemas.microsoft.com/office/word/2010/wordprocessingShape">
                    <wps:wsp>
                      <wps:cNvCnPr/>
                      <wps:spPr>
                        <a:xfrm>
                          <a:off x="0" y="0"/>
                          <a:ext cx="16510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322DFA2" id="_x0000_t32" coordsize="21600,21600" o:spt="32" o:oned="t" path="m,l21600,21600e" filled="f">
                <v:path arrowok="t" fillok="f" o:connecttype="none"/>
                <o:lock v:ext="edit" shapetype="t"/>
              </v:shapetype>
              <v:shape id="Gerade Verbindung mit Pfeil 10" o:spid="_x0000_s1026" type="#_x0000_t32" style="position:absolute;margin-left:75.5pt;margin-top:10.8pt;width:13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" strokecolor="#ed7d31 [3205]" strokeweight=".5pt">
                <v:stroke endarrow="block" joinstyle="miter"/>
              </v:shape>
            </w:pict>
          </mc:Fallback>
        </mc:AlternateContent>
      </w:r>
    </w:p>
    <w:p w14:paraId="62CD07C3" w14:textId="77777777" w:rsidR="00FF4A41" w:rsidRDefault="00920088" w:rsidP="003C3086">
      <w:pPr>
        <w:numPr>
          <w:ilvl w:val="0"/>
          <w:numId w:val="0"/>
        </w:numPr>
        <w:ind w:left="284" w:hanging="284"/>
        <w:rPr>
          <w:color w:val="000000" w:themeColor="text1"/>
          <w:sz w:val="24"/>
          <w:lang w:eastAsia="de-DE"/>
        </w:rPr>
      </w:pPr>
      <w:r>
        <w:rPr>
          <w:color w:val="000000" w:themeColor="text1"/>
          <w:sz w:val="24"/>
          <w:lang w:eastAsia="de-DE"/>
        </w:rPr>
        <mc:AlternateContent>
          <mc:Choice Requires="wps">
            <w:drawing>
              <wp:anchor distT="0" distB="0" distL="114300" distR="114300" simplePos="0" relativeHeight="251679744" behindDoc="0" locked="0" layoutInCell="1" allowOverlap="1" wp14:anchorId="267F5A1B" wp14:editId="7EB08031">
                <wp:simplePos x="0" y="0"/>
                <wp:positionH relativeFrom="margin">
                  <wp:align>right</wp:align>
                </wp:positionH>
                <wp:positionV relativeFrom="paragraph">
                  <wp:posOffset>5715</wp:posOffset>
                </wp:positionV>
                <wp:extent cx="673100" cy="412750"/>
                <wp:effectExtent l="0" t="0" r="12700" b="25400"/>
                <wp:wrapNone/>
                <wp:docPr id="16" name="Rechteck 16"/>
                <wp:cNvGraphicFramePr/>
                <a:graphic xmlns:a="http://schemas.openxmlformats.org/drawingml/2006/main">
                  <a:graphicData uri="http://schemas.microsoft.com/office/word/2010/wordprocessingShape">
                    <wps:wsp>
                      <wps:cNvSpPr/>
                      <wps:spPr>
                        <a:xfrm>
                          <a:off x="0" y="0"/>
                          <a:ext cx="673100" cy="412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36E7B18" w14:textId="77777777" w:rsidR="000B4E1D" w:rsidRDefault="000B4E1D" w:rsidP="000B4E1D">
                            <w:pPr>
                              <w:ind w:left="0"/>
                              <w:jc w:val="center"/>
                            </w:pPr>
                            <w:r>
                              <w:t>Angst vor der Pest?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F5A1B" id="Rechteck 16" o:spid="_x0000_s1031" style="position:absolute;left:0;text-align:left;margin-left:1.8pt;margin-top:.45pt;width:53pt;height:32.5pt;z-index:2516797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" fillcolor="white [3201]" strokecolor="#ed7d31 [3205]" strokeweight="1pt">
                <v:textbox>
                  <w:txbxContent>
                    <w:p w14:paraId="336E7B18" w14:textId="77777777" w:rsidR="000B4E1D" w:rsidRDefault="000B4E1D" w:rsidP="000B4E1D">
                      <w:pPr>
                        <w:ind w:left="0"/>
                        <w:jc w:val="center"/>
                      </w:pPr>
                      <w:r>
                        <w:t>Angst vor der Pest?</w:t>
                      </w:r>
                    </w:p>
                  </w:txbxContent>
                </v:textbox>
                <w10:wrap anchorx="margin"/>
              </v:rect>
            </w:pict>
          </mc:Fallback>
        </mc:AlternateContent>
      </w:r>
    </w:p>
    <w:p w14:paraId="6EAF9D87" w14:textId="77777777" w:rsidR="00FF4A41" w:rsidRDefault="00FF4A41" w:rsidP="003C3086">
      <w:pPr>
        <w:numPr>
          <w:ilvl w:val="0"/>
          <w:numId w:val="0"/>
        </w:numPr>
        <w:ind w:left="284" w:hanging="284"/>
        <w:rPr>
          <w:color w:val="000000" w:themeColor="text1"/>
          <w:sz w:val="24"/>
          <w:lang w:eastAsia="de-DE"/>
        </w:rPr>
      </w:pPr>
    </w:p>
    <w:p w14:paraId="623B2E24" w14:textId="77777777" w:rsidR="003C3086" w:rsidRPr="003C3086" w:rsidRDefault="003C3086" w:rsidP="003C3086">
      <w:pPr>
        <w:numPr>
          <w:ilvl w:val="0"/>
          <w:numId w:val="0"/>
        </w:numPr>
        <w:ind w:left="284" w:hanging="284"/>
        <w:rPr>
          <w:color w:val="000000" w:themeColor="text1"/>
          <w:sz w:val="24"/>
          <w:lang w:eastAsia="de-DE"/>
        </w:rPr>
      </w:pPr>
    </w:p>
    <w:p w14:paraId="1365FCB6" w14:textId="77777777" w:rsidR="003C3086" w:rsidRPr="003C3086" w:rsidRDefault="003C3086" w:rsidP="003C3086">
      <w:pPr>
        <w:numPr>
          <w:ilvl w:val="0"/>
          <w:numId w:val="0"/>
        </w:numPr>
        <w:rPr>
          <w:sz w:val="24"/>
          <w:lang w:eastAsia="ar-SA"/>
        </w:rPr>
        <w:sectPr w:rsidR="003C3086" w:rsidRPr="003C3086" w:rsidSect="00501B72">
          <w:pgSz w:w="11906" w:h="16838"/>
          <w:pgMar w:top="720" w:right="720" w:bottom="720" w:left="720" w:header="567" w:footer="567" w:gutter="0"/>
          <w:cols w:space="708"/>
          <w:docGrid w:linePitch="360"/>
        </w:sectPr>
      </w:pPr>
    </w:p>
    <w:p w14:paraId="4A9C9F98" w14:textId="77777777" w:rsidR="00595974" w:rsidRDefault="00AA7561" w:rsidP="00AA7561">
      <w:pPr>
        <w:pStyle w:val="berschrift2"/>
        <w:numPr>
          <w:ilvl w:val="0"/>
          <w:numId w:val="0"/>
        </w:numPr>
        <w:rPr>
          <w:lang w:eastAsia="ar-SA"/>
        </w:rPr>
      </w:pPr>
      <w:r>
        <w:rPr>
          <w:lang w:eastAsia="ar-SA"/>
        </w:rPr>
        <w:lastRenderedPageBreak/>
        <w:t>Material</w:t>
      </w:r>
      <w:r w:rsidR="00595974">
        <w:rPr>
          <w:lang w:eastAsia="ar-SA"/>
        </w:rPr>
        <w:t xml:space="preserve"> 1</w:t>
      </w:r>
      <w:r>
        <w:rPr>
          <w:lang w:eastAsia="ar-SA"/>
        </w:rPr>
        <w:t xml:space="preserve">: Ein Eintrag im </w:t>
      </w:r>
      <w:r w:rsidR="00595974">
        <w:rPr>
          <w:lang w:eastAsia="ar-SA"/>
        </w:rPr>
        <w:t>Nürnberger Memorbuch</w:t>
      </w:r>
    </w:p>
    <w:p w14:paraId="75A35D03" w14:textId="2FDDA76D" w:rsidR="00501B72" w:rsidRDefault="00595974" w:rsidP="005937DE">
      <w:pPr>
        <w:rPr>
          <w:sz w:val="24"/>
          <w:lang w:eastAsia="ar-SA"/>
        </w:rPr>
        <w:sectPr w:rsidR="00501B72" w:rsidSect="00501B72">
          <w:pgSz w:w="11906" w:h="16838"/>
          <w:pgMar w:top="720" w:right="720" w:bottom="720" w:left="720" w:header="567" w:footer="567" w:gutter="0"/>
          <w:cols w:space="708"/>
          <w:docGrid w:linePitch="360"/>
        </w:sectPr>
      </w:pPr>
      <w:r w:rsidRPr="009F4B13">
        <w:rPr>
          <w:sz w:val="24"/>
          <w:lang w:eastAsia="ar-SA"/>
        </w:rPr>
        <w:t>In einem Memorbuch</w:t>
      </w:r>
      <w:r w:rsidR="001A1C92">
        <w:rPr>
          <w:sz w:val="24"/>
          <w:lang w:eastAsia="ar-SA"/>
        </w:rPr>
        <w:t xml:space="preserve"> hält eine jüdische Gemeinde wichtige Ereignisse fest, an die sie sich erinnern möchte</w:t>
      </w:r>
      <w:r w:rsidR="00AA7561" w:rsidRPr="009F4B13">
        <w:rPr>
          <w:sz w:val="24"/>
          <w:lang w:eastAsia="ar-SA"/>
        </w:rPr>
        <w:t>. Viele Memorbücher enthalten zudem die Namen von verstorbenen Gemeindemitgliedern</w:t>
      </w:r>
      <w:r w:rsidRPr="009F4B13">
        <w:rPr>
          <w:sz w:val="24"/>
          <w:lang w:eastAsia="ar-SA"/>
        </w:rPr>
        <w:t>.</w:t>
      </w:r>
      <w:r w:rsidR="00AA7561" w:rsidRPr="009F4B13">
        <w:rPr>
          <w:sz w:val="24"/>
          <w:lang w:eastAsia="ar-SA"/>
        </w:rPr>
        <w:t xml:space="preserve"> Im Nürnberger Memorbuch wurden darüber hinaus die Namen von „Märtyrern“, ermordeten Jüdinnen und Juden</w:t>
      </w:r>
      <w:r w:rsidR="00274F81">
        <w:rPr>
          <w:sz w:val="24"/>
          <w:lang w:eastAsia="ar-SA"/>
        </w:rPr>
        <w:t>,</w:t>
      </w:r>
      <w:r w:rsidR="00AA7561" w:rsidRPr="009F4B13">
        <w:rPr>
          <w:sz w:val="24"/>
          <w:lang w:eastAsia="ar-SA"/>
        </w:rPr>
        <w:t xml:space="preserve"> aufgeschrieben</w:t>
      </w:r>
      <w:r w:rsidR="009F4B13" w:rsidRPr="009F4B13">
        <w:rPr>
          <w:sz w:val="24"/>
          <w:lang w:eastAsia="ar-SA"/>
        </w:rPr>
        <w:t xml:space="preserve"> und es wurde dafür gebetet, dass die Ermordeten das ewige Leben erlangen.</w:t>
      </w:r>
    </w:p>
    <w:p w14:paraId="17343148" w14:textId="77777777" w:rsidR="00595974" w:rsidRPr="009F4B13" w:rsidRDefault="00595974" w:rsidP="00AA7561">
      <w:pPr>
        <w:numPr>
          <w:ilvl w:val="0"/>
          <w:numId w:val="0"/>
        </w:numPr>
        <w:pBdr>
          <w:top w:val="single" w:sz="4" w:space="1" w:color="auto"/>
          <w:left w:val="single" w:sz="4" w:space="4" w:color="auto"/>
          <w:bottom w:val="single" w:sz="4" w:space="1" w:color="auto"/>
          <w:right w:val="single" w:sz="4" w:space="4" w:color="auto"/>
        </w:pBdr>
        <w:rPr>
          <w:sz w:val="24"/>
          <w:lang w:eastAsia="ar-SA"/>
        </w:rPr>
      </w:pPr>
      <w:r w:rsidRPr="009F4B13">
        <w:rPr>
          <w:sz w:val="24"/>
          <w:lang w:eastAsia="ar-SA"/>
        </w:rPr>
        <w:t>Nürnberg, Samstag, 5. Dezember 1349</w:t>
      </w:r>
    </w:p>
    <w:p w14:paraId="49D062A5" w14:textId="77777777" w:rsidR="00556E7E" w:rsidRDefault="00595974" w:rsidP="009F4B13">
      <w:pPr>
        <w:numPr>
          <w:ilvl w:val="0"/>
          <w:numId w:val="0"/>
        </w:numPr>
        <w:pBdr>
          <w:top w:val="single" w:sz="4" w:space="1" w:color="auto"/>
          <w:left w:val="single" w:sz="4" w:space="4" w:color="auto"/>
          <w:bottom w:val="single" w:sz="4" w:space="1" w:color="auto"/>
          <w:right w:val="single" w:sz="4" w:space="4" w:color="auto"/>
        </w:pBdr>
        <w:jc w:val="both"/>
        <w:rPr>
          <w:sz w:val="24"/>
          <w:lang w:eastAsia="ar-SA"/>
        </w:rPr>
      </w:pPr>
      <w:r w:rsidRPr="009F4B13">
        <w:rPr>
          <w:sz w:val="24"/>
          <w:lang w:eastAsia="ar-SA"/>
        </w:rPr>
        <w:t xml:space="preserve">Gott möge der Seelen der Märtyrer, welche in Nürnberg erschlagen und verbrannt wurden, gedenken! </w:t>
      </w:r>
    </w:p>
    <w:p w14:paraId="6A4D10C3" w14:textId="62484C01" w:rsidR="00556E7E" w:rsidRDefault="00556E7E" w:rsidP="009F4B13">
      <w:pPr>
        <w:numPr>
          <w:ilvl w:val="0"/>
          <w:numId w:val="0"/>
        </w:numPr>
        <w:pBdr>
          <w:top w:val="single" w:sz="4" w:space="1" w:color="auto"/>
          <w:left w:val="single" w:sz="4" w:space="4" w:color="auto"/>
          <w:bottom w:val="single" w:sz="4" w:space="1" w:color="auto"/>
          <w:right w:val="single" w:sz="4" w:space="4" w:color="auto"/>
        </w:pBdr>
        <w:jc w:val="both"/>
        <w:rPr>
          <w:sz w:val="24"/>
          <w:lang w:eastAsia="ar-SA"/>
        </w:rPr>
      </w:pPr>
      <w:r>
        <w:rPr>
          <w:sz w:val="24"/>
          <w:lang w:eastAsia="ar-SA"/>
        </w:rPr>
        <w:t>Joseph, Sohn Jechiels, seine Frau Chandlin und seine Tochter; Jechiel, seine Frau Jutta und seine drei Kinder; Isak, Sohn Baruchs, seine Frau Jachnet, sein Sohn, der junge Baruch, seine Schwiegermutter, die alte Frau Hanna, seine Tochter Frau Minna, deren Sohn, der Knabe Koplin, und deren übrige sechs Kinder […].</w:t>
      </w:r>
    </w:p>
    <w:p w14:paraId="48534DEE" w14:textId="5CC47137" w:rsidR="00595974" w:rsidRPr="009F4B13" w:rsidRDefault="00595974" w:rsidP="009F4B13">
      <w:pPr>
        <w:numPr>
          <w:ilvl w:val="0"/>
          <w:numId w:val="0"/>
        </w:numPr>
        <w:pBdr>
          <w:top w:val="single" w:sz="4" w:space="1" w:color="auto"/>
          <w:left w:val="single" w:sz="4" w:space="4" w:color="auto"/>
          <w:bottom w:val="single" w:sz="4" w:space="1" w:color="auto"/>
          <w:right w:val="single" w:sz="4" w:space="4" w:color="auto"/>
        </w:pBdr>
        <w:jc w:val="both"/>
        <w:rPr>
          <w:sz w:val="24"/>
          <w:lang w:eastAsia="ar-SA"/>
        </w:rPr>
      </w:pPr>
      <w:r w:rsidRPr="009F4B13">
        <w:rPr>
          <w:sz w:val="24"/>
          <w:lang w:eastAsia="ar-SA"/>
        </w:rPr>
        <w:t>[</w:t>
      </w:r>
      <w:r w:rsidR="00556E7E">
        <w:rPr>
          <w:sz w:val="24"/>
          <w:lang w:eastAsia="ar-SA"/>
        </w:rPr>
        <w:t>Die Aufzählung beinhaltet insgesamt</w:t>
      </w:r>
      <w:r w:rsidRPr="009F4B13">
        <w:rPr>
          <w:sz w:val="24"/>
          <w:lang w:eastAsia="ar-SA"/>
        </w:rPr>
        <w:t xml:space="preserve"> von 562 Nürnberger </w:t>
      </w:r>
      <w:r w:rsidR="00556E7E">
        <w:rPr>
          <w:sz w:val="24"/>
          <w:lang w:eastAsia="ar-SA"/>
        </w:rPr>
        <w:t>Jüdinnen und Juden.</w:t>
      </w:r>
      <w:r w:rsidRPr="009F4B13">
        <w:rPr>
          <w:sz w:val="24"/>
          <w:lang w:eastAsia="ar-SA"/>
        </w:rPr>
        <w:t>]</w:t>
      </w:r>
    </w:p>
    <w:p w14:paraId="3EE174D5" w14:textId="3340E3A9" w:rsidR="00595974" w:rsidRPr="009F4B13" w:rsidRDefault="00595974" w:rsidP="009F4B13">
      <w:pPr>
        <w:numPr>
          <w:ilvl w:val="0"/>
          <w:numId w:val="0"/>
        </w:numPr>
        <w:pBdr>
          <w:top w:val="single" w:sz="4" w:space="1" w:color="auto"/>
          <w:left w:val="single" w:sz="4" w:space="4" w:color="auto"/>
          <w:bottom w:val="single" w:sz="4" w:space="1" w:color="auto"/>
          <w:right w:val="single" w:sz="4" w:space="4" w:color="auto"/>
        </w:pBdr>
        <w:jc w:val="both"/>
        <w:rPr>
          <w:sz w:val="24"/>
          <w:lang w:eastAsia="ar-SA"/>
        </w:rPr>
      </w:pPr>
      <w:r w:rsidRPr="009F4B13">
        <w:rPr>
          <w:sz w:val="24"/>
          <w:lang w:eastAsia="ar-SA"/>
        </w:rPr>
        <w:t>[Gott möge ihrer gedenken], weil sie ihr Leben für die Heiligung des göttlichen Namens hingegeben haben. Dieses Verdienstes wegen möge ihre Seele in den Bund des ewigen Lebens aufgenommen werden mit der Seele Abrahams, Isaks, Jakobs […]. Darauf sprechen wir: Amen!</w:t>
      </w:r>
    </w:p>
    <w:p w14:paraId="6A4BF342" w14:textId="3067D3BC" w:rsidR="009F4B13" w:rsidRPr="001A1C92" w:rsidRDefault="001A1C92" w:rsidP="001A1C92">
      <w:pPr>
        <w:numPr>
          <w:ilvl w:val="0"/>
          <w:numId w:val="0"/>
        </w:numPr>
        <w:suppressLineNumbers/>
        <w:ind w:left="284"/>
        <w:rPr>
          <w:sz w:val="24"/>
          <w:lang w:eastAsia="ar-SA"/>
        </w:rPr>
      </w:pPr>
      <w:r w:rsidRPr="001A1C92">
        <w:rPr>
          <w:sz w:val="24"/>
          <w:u w:val="single"/>
          <w:lang w:eastAsia="ar-SA"/>
        </w:rPr>
        <w:t>Anmerkung</w:t>
      </w:r>
      <w:r w:rsidRPr="001A1C92">
        <w:rPr>
          <w:sz w:val="24"/>
          <w:lang w:eastAsia="ar-SA"/>
        </w:rPr>
        <w:t>: Mit „Heiligung des göttlichen Namens“ war gemeint, dass die Verstorbenen standhaft geblieben sind und ihren Glauben auch im Angesicht von Bedrohung und Gewalt nicht aufgegeben haben.</w:t>
      </w:r>
      <w:r>
        <w:rPr>
          <w:sz w:val="24"/>
          <w:lang w:eastAsia="ar-SA"/>
        </w:rPr>
        <w:t xml:space="preserve"> </w:t>
      </w:r>
    </w:p>
    <w:p w14:paraId="7EC009AF" w14:textId="77777777" w:rsidR="00501B72" w:rsidRDefault="009F4B13" w:rsidP="00501B72">
      <w:pPr>
        <w:pStyle w:val="berschrift2"/>
        <w:numPr>
          <w:ilvl w:val="0"/>
          <w:numId w:val="0"/>
        </w:numPr>
        <w:suppressLineNumbers/>
        <w:rPr>
          <w:lang w:eastAsia="ar-SA"/>
        </w:rPr>
        <w:sectPr w:rsidR="00501B72" w:rsidSect="00501B72">
          <w:type w:val="continuous"/>
          <w:pgSz w:w="11906" w:h="16838"/>
          <w:pgMar w:top="720" w:right="720" w:bottom="720" w:left="720" w:header="567" w:footer="567" w:gutter="0"/>
          <w:lnNumType w:countBy="5" w:restart="continuous"/>
          <w:cols w:space="708"/>
          <w:docGrid w:linePitch="360"/>
        </w:sectPr>
      </w:pPr>
      <w:r>
        <w:rPr>
          <w:lang w:eastAsia="ar-SA"/>
        </w:rPr>
        <w:t xml:space="preserve">Material 2: Ein Bericht des Geistlichen Jakob Twinger über die Pest in Straßburg </w:t>
      </w:r>
    </w:p>
    <w:p w14:paraId="28406F31" w14:textId="77777777" w:rsidR="00595974" w:rsidRPr="009F4B13" w:rsidRDefault="00595974" w:rsidP="009F4B13">
      <w:pPr>
        <w:numPr>
          <w:ilvl w:val="0"/>
          <w:numId w:val="0"/>
        </w:numPr>
        <w:pBdr>
          <w:top w:val="single" w:sz="4" w:space="1" w:color="auto"/>
          <w:left w:val="single" w:sz="4" w:space="4" w:color="auto"/>
          <w:bottom w:val="single" w:sz="4" w:space="1" w:color="auto"/>
          <w:right w:val="single" w:sz="4" w:space="4" w:color="auto"/>
        </w:pBdr>
        <w:jc w:val="both"/>
        <w:rPr>
          <w:sz w:val="24"/>
          <w:lang w:eastAsia="de-DE"/>
        </w:rPr>
      </w:pPr>
      <w:r w:rsidRPr="009F4B13">
        <w:rPr>
          <w:sz w:val="24"/>
          <w:lang w:eastAsia="de-DE"/>
        </w:rPr>
        <w:t>[Im Jahr] 1349 […] war das größte Sterben, das je zuvor gesehen war. […] In der Heidenschaft [</w:t>
      </w:r>
      <w:r w:rsidRPr="009F4B13">
        <w:rPr>
          <w:iCs/>
          <w:sz w:val="24"/>
          <w:lang w:eastAsia="de-DE"/>
        </w:rPr>
        <w:t>=</w:t>
      </w:r>
      <w:r w:rsidR="0082305E">
        <w:rPr>
          <w:iCs/>
          <w:sz w:val="24"/>
          <w:lang w:eastAsia="de-DE"/>
        </w:rPr>
        <w:t xml:space="preserve"> </w:t>
      </w:r>
      <w:r w:rsidRPr="009F4B13">
        <w:rPr>
          <w:iCs/>
          <w:sz w:val="24"/>
          <w:lang w:eastAsia="de-DE"/>
        </w:rPr>
        <w:t>bei den</w:t>
      </w:r>
      <w:r w:rsidRPr="009F4B13">
        <w:rPr>
          <w:i/>
          <w:iCs/>
          <w:sz w:val="24"/>
          <w:lang w:eastAsia="de-DE"/>
        </w:rPr>
        <w:t xml:space="preserve"> </w:t>
      </w:r>
      <w:r w:rsidRPr="009F4B13">
        <w:rPr>
          <w:sz w:val="24"/>
          <w:lang w:eastAsia="de-DE"/>
        </w:rPr>
        <w:t>Ungläubigen] war das Sterben größer als in der Christen</w:t>
      </w:r>
      <w:r w:rsidR="0082305E">
        <w:rPr>
          <w:sz w:val="24"/>
          <w:lang w:eastAsia="de-DE"/>
        </w:rPr>
        <w:t>heit. Viele Länder starben geradezu aus.</w:t>
      </w:r>
      <w:r w:rsidRPr="009F4B13">
        <w:rPr>
          <w:sz w:val="24"/>
          <w:lang w:eastAsia="de-DE"/>
        </w:rPr>
        <w:t xml:space="preserve"> […] </w:t>
      </w:r>
      <w:r w:rsidR="003F1C37">
        <w:rPr>
          <w:sz w:val="24"/>
          <w:lang w:eastAsia="de-DE"/>
        </w:rPr>
        <w:t>Dieses Sterben kam</w:t>
      </w:r>
      <w:r w:rsidRPr="009F4B13">
        <w:rPr>
          <w:sz w:val="24"/>
          <w:lang w:eastAsia="de-DE"/>
        </w:rPr>
        <w:t xml:space="preserve"> auch nach Straßburg im Sommer des genannten Jahres, und es starben hier ungefähr 16 000 </w:t>
      </w:r>
      <w:r w:rsidR="003F1C37">
        <w:rPr>
          <w:sz w:val="24"/>
          <w:lang w:eastAsia="de-DE"/>
        </w:rPr>
        <w:t>Menschen</w:t>
      </w:r>
      <w:r w:rsidRPr="009F4B13">
        <w:rPr>
          <w:sz w:val="24"/>
          <w:lang w:eastAsia="de-DE"/>
        </w:rPr>
        <w:t xml:space="preserve">. Wegen </w:t>
      </w:r>
      <w:r w:rsidR="003F1C37">
        <w:rPr>
          <w:sz w:val="24"/>
          <w:lang w:eastAsia="de-DE"/>
        </w:rPr>
        <w:t>dieses</w:t>
      </w:r>
      <w:r w:rsidRPr="009F4B13">
        <w:rPr>
          <w:sz w:val="24"/>
          <w:lang w:eastAsia="de-DE"/>
        </w:rPr>
        <w:t xml:space="preserve"> Sterbens wurden die Juden in der Welt verleumdet und überall beschuldigt, </w:t>
      </w:r>
      <w:r w:rsidR="003F1C37">
        <w:rPr>
          <w:sz w:val="24"/>
          <w:lang w:eastAsia="de-DE"/>
        </w:rPr>
        <w:t xml:space="preserve">dass sie es gemacht hätten mit Gift, das sie in Wasser und in Brunnen sollten getan haben […]. </w:t>
      </w:r>
    </w:p>
    <w:p w14:paraId="4AF684F0" w14:textId="77777777" w:rsidR="00595974" w:rsidRPr="009F4B13" w:rsidRDefault="00595974" w:rsidP="009F4B13">
      <w:pPr>
        <w:numPr>
          <w:ilvl w:val="0"/>
          <w:numId w:val="0"/>
        </w:numPr>
        <w:pBdr>
          <w:top w:val="single" w:sz="4" w:space="1" w:color="auto"/>
          <w:left w:val="single" w:sz="4" w:space="4" w:color="auto"/>
          <w:bottom w:val="single" w:sz="4" w:space="1" w:color="auto"/>
          <w:right w:val="single" w:sz="4" w:space="4" w:color="auto"/>
        </w:pBdr>
        <w:jc w:val="both"/>
        <w:rPr>
          <w:sz w:val="24"/>
          <w:lang w:eastAsia="de-DE"/>
        </w:rPr>
      </w:pPr>
      <w:r w:rsidRPr="009F4B13">
        <w:rPr>
          <w:sz w:val="24"/>
          <w:lang w:eastAsia="de-DE"/>
        </w:rPr>
        <w:t xml:space="preserve">Da nun </w:t>
      </w:r>
      <w:r w:rsidR="003F1C37">
        <w:rPr>
          <w:sz w:val="24"/>
          <w:lang w:eastAsia="de-DE"/>
        </w:rPr>
        <w:t xml:space="preserve">also </w:t>
      </w:r>
      <w:r w:rsidRPr="009F4B13">
        <w:rPr>
          <w:sz w:val="24"/>
          <w:lang w:eastAsia="de-DE"/>
        </w:rPr>
        <w:t xml:space="preserve">das Volk [in Straßburg] allgemein über die Juden ergrimmt war, </w:t>
      </w:r>
      <w:r w:rsidR="003F1C37">
        <w:rPr>
          <w:sz w:val="24"/>
          <w:lang w:eastAsia="de-DE"/>
        </w:rPr>
        <w:t xml:space="preserve">da verbarrikadierte man die Juden in der Judengassen und stellte bewaffnete Leute dazu, damit man ihnne umso sicherer etwas antun konnte. </w:t>
      </w:r>
      <w:r w:rsidRPr="009F4B13">
        <w:rPr>
          <w:sz w:val="24"/>
          <w:lang w:eastAsia="de-DE"/>
        </w:rPr>
        <w:t>[…] A</w:t>
      </w:r>
      <w:r w:rsidR="00012545">
        <w:rPr>
          <w:sz w:val="24"/>
          <w:lang w:eastAsia="de-DE"/>
        </w:rPr>
        <w:t>n diesem Freitag</w:t>
      </w:r>
      <w:r w:rsidRPr="009F4B13">
        <w:rPr>
          <w:sz w:val="24"/>
          <w:lang w:eastAsia="de-DE"/>
        </w:rPr>
        <w:t xml:space="preserve"> fing man auch die Juden in Straßburg. A</w:t>
      </w:r>
      <w:r w:rsidR="00012545">
        <w:rPr>
          <w:sz w:val="24"/>
          <w:lang w:eastAsia="de-DE"/>
        </w:rPr>
        <w:t xml:space="preserve">n dem Samstag, </w:t>
      </w:r>
      <w:r w:rsidR="009D1CD6">
        <w:rPr>
          <w:sz w:val="24"/>
          <w:lang w:eastAsia="de-DE"/>
        </w:rPr>
        <w:t>dem Tag des Heiligen Valentins (14. Februar)</w:t>
      </w:r>
      <w:r w:rsidR="00012545">
        <w:rPr>
          <w:sz w:val="24"/>
          <w:lang w:eastAsia="de-DE"/>
        </w:rPr>
        <w:t xml:space="preserve">, da verbrannte man die Juden in ihrem Kirchhofe auf einem hölzernen Gerüst. Es waren an die zwei Tausend, wie man schätzte. Diejenigen, die sich aber taufen lassen wollten, die ließn man leben. Es wurden auch viele junge Kinder aus dem Feuer genommen, nach dem Willen ihrer Mütter und Väter, die getauft wurden. Und was man den Juden schuldig war, das war alles wett [ausgelöscht] und alle Pfänder und Briefe, die Schulden enthielten, wurden zurückgegeben, aber das Bargeld, das sie hatten, das </w:t>
      </w:r>
      <w:r w:rsidR="00F51B4E">
        <w:rPr>
          <w:sz w:val="24"/>
          <w:lang w:eastAsia="de-DE"/>
        </w:rPr>
        <w:t>n</w:t>
      </w:r>
      <w:r w:rsidR="00012545">
        <w:rPr>
          <w:sz w:val="24"/>
          <w:lang w:eastAsia="de-DE"/>
        </w:rPr>
        <w:t>ah</w:t>
      </w:r>
      <w:r w:rsidR="00F51B4E">
        <w:rPr>
          <w:sz w:val="24"/>
          <w:lang w:eastAsia="de-DE"/>
        </w:rPr>
        <w:t>m</w:t>
      </w:r>
      <w:r w:rsidR="00012545">
        <w:rPr>
          <w:sz w:val="24"/>
          <w:lang w:eastAsia="de-DE"/>
        </w:rPr>
        <w:t xml:space="preserve"> der Rat und teilte es unter den Handwerkern nach ihrem Verhältnis. Das war auch das Gift, das die Juden tötete. </w:t>
      </w:r>
    </w:p>
    <w:p w14:paraId="6E56D8BB" w14:textId="77777777" w:rsidR="002200BF" w:rsidRDefault="002200BF" w:rsidP="00501B72">
      <w:pPr>
        <w:pStyle w:val="berschrift2"/>
        <w:numPr>
          <w:ilvl w:val="0"/>
          <w:numId w:val="0"/>
        </w:numPr>
        <w:sectPr w:rsidR="002200BF" w:rsidSect="00501B72">
          <w:type w:val="continuous"/>
          <w:pgSz w:w="11906" w:h="16838"/>
          <w:pgMar w:top="720" w:right="720" w:bottom="720" w:left="720" w:header="567" w:footer="567" w:gutter="0"/>
          <w:lnNumType w:countBy="5" w:restart="newSection"/>
          <w:cols w:space="708"/>
          <w:docGrid w:linePitch="360"/>
        </w:sectPr>
      </w:pPr>
    </w:p>
    <w:p w14:paraId="14C56D34" w14:textId="77777777" w:rsidR="009D1CD6" w:rsidRDefault="009D1CD6" w:rsidP="00501B72">
      <w:pPr>
        <w:pStyle w:val="berschrift2"/>
        <w:numPr>
          <w:ilvl w:val="0"/>
          <w:numId w:val="0"/>
        </w:numPr>
        <w:sectPr w:rsidR="009D1CD6" w:rsidSect="00501B72">
          <w:type w:val="continuous"/>
          <w:pgSz w:w="11906" w:h="16838"/>
          <w:pgMar w:top="720" w:right="720" w:bottom="720" w:left="720" w:header="567" w:footer="567" w:gutter="0"/>
          <w:lnNumType w:countBy="5" w:restart="newSection"/>
          <w:cols w:space="708"/>
          <w:docGrid w:linePitch="360"/>
        </w:sectPr>
      </w:pPr>
    </w:p>
    <w:p w14:paraId="74FB33B0" w14:textId="77777777" w:rsidR="00595974" w:rsidRDefault="00501B72" w:rsidP="00501B72">
      <w:pPr>
        <w:pStyle w:val="berschrift2"/>
        <w:numPr>
          <w:ilvl w:val="0"/>
          <w:numId w:val="0"/>
        </w:numPr>
      </w:pPr>
      <w:r>
        <w:lastRenderedPageBreak/>
        <w:t>Material 3: Ein Blick nach Augsburg</w:t>
      </w:r>
    </w:p>
    <w:p w14:paraId="63FAD1EF" w14:textId="77777777" w:rsidR="00501B72" w:rsidRPr="00AB7126" w:rsidRDefault="00501B72" w:rsidP="00501B72">
      <w:r>
        <w:rPr>
          <w:sz w:val="24"/>
        </w:rPr>
        <w:t xml:space="preserve">Die jüdische Gemeinde in Augsburg erlebte </w:t>
      </w:r>
      <w:r w:rsidR="00AB7126">
        <w:rPr>
          <w:sz w:val="24"/>
        </w:rPr>
        <w:t>am Samstag, dem 22. November 1348</w:t>
      </w:r>
      <w:r w:rsidR="005E088F">
        <w:rPr>
          <w:sz w:val="24"/>
        </w:rPr>
        <w:t>,</w:t>
      </w:r>
      <w:r w:rsidR="00AB7126">
        <w:rPr>
          <w:sz w:val="24"/>
        </w:rPr>
        <w:t xml:space="preserve"> eine Katastrophe: An diesem Sabbat wurden sämtliche Jüdinnen und Juden der Stadt, die auffindbar waren, </w:t>
      </w:r>
      <w:r w:rsidR="002200BF">
        <w:rPr>
          <w:sz w:val="24"/>
        </w:rPr>
        <w:t xml:space="preserve">gefangen genommen und </w:t>
      </w:r>
      <w:r w:rsidR="00AB7126">
        <w:rPr>
          <w:sz w:val="24"/>
        </w:rPr>
        <w:t>verbrannt. Nur diejenigen, die</w:t>
      </w:r>
      <w:r w:rsidR="002200BF">
        <w:rPr>
          <w:sz w:val="24"/>
        </w:rPr>
        <w:t xml:space="preserve"> sich an diesem Tag</w:t>
      </w:r>
      <w:r w:rsidR="00AB7126">
        <w:rPr>
          <w:sz w:val="24"/>
        </w:rPr>
        <w:t xml:space="preserve"> außerhalb der Stadt </w:t>
      </w:r>
      <w:r w:rsidR="002200BF">
        <w:rPr>
          <w:sz w:val="24"/>
        </w:rPr>
        <w:t>aufhielten</w:t>
      </w:r>
      <w:r w:rsidR="00AB7126">
        <w:rPr>
          <w:sz w:val="24"/>
        </w:rPr>
        <w:t xml:space="preserve">, überlebten das Gewaltverbrechen. Im Anschluss an das Pogrom teilte König Karl IV. die Hinterlassenschaften der </w:t>
      </w:r>
      <w:r w:rsidR="002200BF">
        <w:rPr>
          <w:sz w:val="24"/>
        </w:rPr>
        <w:t xml:space="preserve">rund 130 </w:t>
      </w:r>
      <w:r w:rsidR="00AB7126">
        <w:rPr>
          <w:sz w:val="24"/>
        </w:rPr>
        <w:t xml:space="preserve">ermordeten Männer und Frauen auf die Stadt und den Bischof auf, die offensichtlich bei einigen Mitgliedern der jüdischen Gemeinde </w:t>
      </w:r>
      <w:r w:rsidR="002200BF">
        <w:rPr>
          <w:sz w:val="24"/>
        </w:rPr>
        <w:t>stark verschuldet waren</w:t>
      </w:r>
      <w:r w:rsidR="00AB7126">
        <w:rPr>
          <w:sz w:val="24"/>
        </w:rPr>
        <w:t xml:space="preserve">. </w:t>
      </w:r>
      <w:r w:rsidR="002200BF">
        <w:rPr>
          <w:sz w:val="24"/>
        </w:rPr>
        <w:t xml:space="preserve">Weil </w:t>
      </w:r>
      <w:r w:rsidR="00AB7126">
        <w:rPr>
          <w:sz w:val="24"/>
        </w:rPr>
        <w:t>die Aufteilung der ehemals jüdischen Besitztümer so schnell erfolgte</w:t>
      </w:r>
      <w:r w:rsidR="002200BF">
        <w:rPr>
          <w:sz w:val="24"/>
        </w:rPr>
        <w:t xml:space="preserve"> und führende Mitglieder des Rats davon profitierten, ist es wahrscheinlich, dass</w:t>
      </w:r>
      <w:r w:rsidR="00AB7126">
        <w:rPr>
          <w:sz w:val="24"/>
        </w:rPr>
        <w:t xml:space="preserve"> die Ermordung der Jüdinnen und Juden </w:t>
      </w:r>
      <w:r w:rsidR="002200BF">
        <w:rPr>
          <w:sz w:val="24"/>
        </w:rPr>
        <w:t>von langer Hand geplant wurde</w:t>
      </w:r>
      <w:r w:rsidR="00AB7126">
        <w:rPr>
          <w:sz w:val="24"/>
        </w:rPr>
        <w:t>.</w:t>
      </w:r>
      <w:r w:rsidR="002200BF">
        <w:rPr>
          <w:sz w:val="24"/>
        </w:rPr>
        <w:t xml:space="preserve"> </w:t>
      </w:r>
    </w:p>
    <w:p w14:paraId="2854A65A" w14:textId="77777777" w:rsidR="00AB7126" w:rsidRPr="002200BF" w:rsidRDefault="002200BF" w:rsidP="00501B72">
      <w:r>
        <w:rPr>
          <w:sz w:val="24"/>
        </w:rPr>
        <w:t>Zumindest eine mögliche Ursache der Verbrechen lässt sich für Augsburg ausschließen: Es gibt keinen Nachweis dafür, dass es in der Reichsstadt i</w:t>
      </w:r>
      <w:r w:rsidR="00AB7126">
        <w:rPr>
          <w:sz w:val="24"/>
        </w:rPr>
        <w:t>m Jahr 1348 und in den folgenden Jahren</w:t>
      </w:r>
      <w:r>
        <w:rPr>
          <w:sz w:val="24"/>
        </w:rPr>
        <w:t xml:space="preserve"> einen Ausbruch der Pest gegeben hat.</w:t>
      </w:r>
      <w:r w:rsidR="00AB7126">
        <w:rPr>
          <w:sz w:val="24"/>
        </w:rPr>
        <w:t xml:space="preserve"> </w:t>
      </w:r>
    </w:p>
    <w:p w14:paraId="527E8D15" w14:textId="77777777" w:rsidR="002200BF" w:rsidRDefault="002200BF" w:rsidP="002200BF">
      <w:pPr>
        <w:numPr>
          <w:ilvl w:val="0"/>
          <w:numId w:val="0"/>
        </w:numPr>
        <w:ind w:left="284"/>
        <w:sectPr w:rsidR="002200BF" w:rsidSect="009D1CD6">
          <w:pgSz w:w="11906" w:h="16838"/>
          <w:pgMar w:top="720" w:right="720" w:bottom="720" w:left="720" w:header="567" w:footer="567" w:gutter="0"/>
          <w:lnNumType w:countBy="5" w:restart="newSection"/>
          <w:cols w:space="708"/>
          <w:docGrid w:linePitch="360"/>
        </w:sectPr>
      </w:pPr>
    </w:p>
    <w:p w14:paraId="5BF735EB" w14:textId="77777777" w:rsidR="002200BF" w:rsidRDefault="009D1CD6" w:rsidP="009D1CD6">
      <w:pPr>
        <w:pStyle w:val="berschrift2"/>
        <w:numPr>
          <w:ilvl w:val="0"/>
          <w:numId w:val="0"/>
        </w:numPr>
      </w:pPr>
      <w:r>
        <w:t>Material 4: Die Situation in Regensburg 1349</w:t>
      </w:r>
    </w:p>
    <w:p w14:paraId="35DC69AA" w14:textId="77777777" w:rsidR="009D1CD6" w:rsidRPr="009D1CD6" w:rsidRDefault="009D1CD6" w:rsidP="009D1CD6">
      <w:r>
        <w:rPr>
          <w:sz w:val="24"/>
        </w:rPr>
        <w:t xml:space="preserve">Die jüdische Gemeinde in Regensburg kam unbeschadet durch die Zeit der sogenannten „Pestpogrome“. Am 3. Oktober 1349 versicherte der Stadtrat den Regensburger Jüdinnen und Juden, dass er sie beschützen werde. Sollte ihnen ein Leid geschehen, werde der Stadtrat die Verbrecher bestrafen. Dieses Versprechen besiegelten Bürgermeister, Stadtrat und die Bürgergemeinde durch einen Schwur. </w:t>
      </w:r>
    </w:p>
    <w:p w14:paraId="63CE6ACF" w14:textId="77777777" w:rsidR="008C382E" w:rsidRPr="006B2C9E" w:rsidRDefault="008C382E" w:rsidP="006B2C9E">
      <w:pPr>
        <w:rPr>
          <w:sz w:val="24"/>
        </w:rPr>
        <w:sectPr w:rsidR="008C382E" w:rsidRPr="006B2C9E" w:rsidSect="00501B72">
          <w:type w:val="continuous"/>
          <w:pgSz w:w="11906" w:h="16838"/>
          <w:pgMar w:top="720" w:right="720" w:bottom="720" w:left="720" w:header="567" w:footer="567" w:gutter="0"/>
          <w:lnNumType w:countBy="5" w:restart="newSection"/>
          <w:cols w:space="708"/>
          <w:docGrid w:linePitch="360"/>
        </w:sectPr>
      </w:pPr>
      <w:r w:rsidRPr="006B2C9E">
        <w:rPr>
          <w:sz w:val="24"/>
        </w:rPr>
        <w:t>Doch warum stellte sich der Regensburger Stadtrat so klar vor die jüdischen Einwohner der Stadt?</w:t>
      </w:r>
      <w:r w:rsidR="006B2C9E">
        <w:rPr>
          <w:sz w:val="24"/>
        </w:rPr>
        <w:t xml:space="preserve"> Womöglich wurden die jüdischen Familien, die in der Stadt Handel trieben, von den Stadträten sehr geschätzt, sicher war die jüdische Gemeinde in Regensburg weit über die Grenzen der Stadt hinaus bekannt und brachte bedeutsame Schriftgelehrte hervor. Wahrscheinlich ist aber, dass der Stadtrat mit seiner Haltung etwas betonen wollte: Allein die Stadt wollte für die Jüdinnen und Juden Regensburgs verantwortlich sein, sie beschützen und ihre Abgaben entgegennehmen – nicht der Bischof, nicht der König oder andere Adlige sollten dieses Recht besitzen. </w:t>
      </w:r>
    </w:p>
    <w:p w14:paraId="00E46F0E" w14:textId="77777777" w:rsidR="002200BF" w:rsidRPr="00501B72" w:rsidRDefault="00326C80" w:rsidP="002200BF">
      <w:pPr>
        <w:pStyle w:val="berschrift2"/>
        <w:numPr>
          <w:ilvl w:val="0"/>
          <w:numId w:val="0"/>
        </w:numPr>
      </w:pPr>
      <w:r>
        <w:lastRenderedPageBreak/>
        <w:t>Quellen und Literatur</w:t>
      </w:r>
    </w:p>
    <w:p w14:paraId="5685161F" w14:textId="77777777" w:rsidR="00595974" w:rsidRPr="00185C6C" w:rsidRDefault="00595974" w:rsidP="00326C80">
      <w:pPr>
        <w:rPr>
          <w:rFonts w:ascii="Arial" w:hAnsi="Arial" w:cs="Arial"/>
          <w:sz w:val="24"/>
          <w:lang w:eastAsia="ar-SA"/>
        </w:rPr>
      </w:pPr>
      <w:r w:rsidRPr="00185C6C">
        <w:rPr>
          <w:rStyle w:val="Fett"/>
          <w:b w:val="0"/>
          <w:sz w:val="24"/>
        </w:rPr>
        <w:t>M</w:t>
      </w:r>
      <w:r w:rsidR="00326C80" w:rsidRPr="00185C6C">
        <w:rPr>
          <w:rStyle w:val="Fett"/>
          <w:b w:val="0"/>
          <w:sz w:val="24"/>
        </w:rPr>
        <w:t xml:space="preserve">aterial 1: </w:t>
      </w:r>
      <w:r w:rsidRPr="00185C6C">
        <w:rPr>
          <w:rStyle w:val="Fett"/>
          <w:b w:val="0"/>
          <w:sz w:val="24"/>
        </w:rPr>
        <w:t>Siegmund Salfeld (Hg.): Das Martyrologium des Nürnberger Memorbuches, Berlin 1898, S. 21</w:t>
      </w:r>
      <w:r w:rsidR="00326C80" w:rsidRPr="00185C6C">
        <w:rPr>
          <w:rStyle w:val="Fett"/>
          <w:b w:val="0"/>
          <w:sz w:val="24"/>
        </w:rPr>
        <w:t>9–</w:t>
      </w:r>
      <w:r w:rsidRPr="00185C6C">
        <w:rPr>
          <w:rStyle w:val="Fett"/>
          <w:b w:val="0"/>
          <w:sz w:val="24"/>
        </w:rPr>
        <w:t xml:space="preserve">229. </w:t>
      </w:r>
      <w:r w:rsidR="00326C80" w:rsidRPr="00185C6C">
        <w:rPr>
          <w:rStyle w:val="Fett"/>
          <w:b w:val="0"/>
          <w:sz w:val="24"/>
        </w:rPr>
        <w:t>Abrufbar unter:</w:t>
      </w:r>
      <w:r w:rsidR="00326C80" w:rsidRPr="00185C6C">
        <w:rPr>
          <w:rFonts w:ascii="Arial" w:hAnsi="Arial" w:cs="Arial"/>
          <w:sz w:val="24"/>
          <w:lang w:eastAsia="ar-SA"/>
        </w:rPr>
        <w:t xml:space="preserve"> </w:t>
      </w:r>
      <w:r w:rsidR="00326C80" w:rsidRPr="00185C6C">
        <w:rPr>
          <w:rStyle w:val="Hervorhebung"/>
          <w:sz w:val="24"/>
        </w:rPr>
        <w:t>https://archive.org/details/bub_gb_D18pAAAAYAAJ/page/n3/mode/2up?view=theater</w:t>
      </w:r>
      <w:r w:rsidRPr="00185C6C">
        <w:rPr>
          <w:sz w:val="24"/>
        </w:rPr>
        <w:t xml:space="preserve"> </w:t>
      </w:r>
      <w:r w:rsidR="00326C80" w:rsidRPr="00185C6C">
        <w:rPr>
          <w:sz w:val="24"/>
        </w:rPr>
        <w:t>[</w:t>
      </w:r>
      <w:r w:rsidR="00326C80" w:rsidRPr="00185C6C">
        <w:rPr>
          <w:rStyle w:val="Fett"/>
          <w:b w:val="0"/>
          <w:sz w:val="24"/>
        </w:rPr>
        <w:t>11</w:t>
      </w:r>
      <w:r w:rsidRPr="00185C6C">
        <w:rPr>
          <w:rStyle w:val="Fett"/>
          <w:b w:val="0"/>
          <w:sz w:val="24"/>
        </w:rPr>
        <w:t xml:space="preserve">. </w:t>
      </w:r>
      <w:r w:rsidR="00326C80" w:rsidRPr="00185C6C">
        <w:rPr>
          <w:rStyle w:val="Fett"/>
          <w:b w:val="0"/>
          <w:sz w:val="24"/>
        </w:rPr>
        <w:t>Januar</w:t>
      </w:r>
      <w:r w:rsidRPr="00185C6C">
        <w:rPr>
          <w:rStyle w:val="Fett"/>
          <w:b w:val="0"/>
          <w:sz w:val="24"/>
        </w:rPr>
        <w:t xml:space="preserve"> 202</w:t>
      </w:r>
      <w:r w:rsidR="00326C80" w:rsidRPr="00185C6C">
        <w:rPr>
          <w:rStyle w:val="Fett"/>
          <w:b w:val="0"/>
          <w:sz w:val="24"/>
        </w:rPr>
        <w:t>2</w:t>
      </w:r>
      <w:r w:rsidRPr="00185C6C">
        <w:rPr>
          <w:rStyle w:val="Fett"/>
          <w:b w:val="0"/>
          <w:sz w:val="24"/>
        </w:rPr>
        <w:t>]</w:t>
      </w:r>
      <w:r w:rsidR="00326C80" w:rsidRPr="00185C6C">
        <w:rPr>
          <w:rStyle w:val="Fett"/>
          <w:b w:val="0"/>
          <w:sz w:val="24"/>
        </w:rPr>
        <w:t>.</w:t>
      </w:r>
    </w:p>
    <w:p w14:paraId="4AAE7948" w14:textId="77777777" w:rsidR="00595974" w:rsidRPr="00185C6C" w:rsidRDefault="00242D3D" w:rsidP="00326C80">
      <w:pPr>
        <w:rPr>
          <w:rStyle w:val="Fett"/>
          <w:b w:val="0"/>
          <w:sz w:val="24"/>
        </w:rPr>
      </w:pPr>
      <w:r w:rsidRPr="00185C6C">
        <w:rPr>
          <w:rStyle w:val="Fett"/>
          <w:b w:val="0"/>
          <w:sz w:val="24"/>
        </w:rPr>
        <w:t xml:space="preserve">Material 2: </w:t>
      </w:r>
      <w:r w:rsidR="0082305E" w:rsidRPr="00185C6C">
        <w:rPr>
          <w:rStyle w:val="Fett"/>
          <w:b w:val="0"/>
          <w:sz w:val="24"/>
        </w:rPr>
        <w:t xml:space="preserve">Jakob Twinger von Königshofen: </w:t>
      </w:r>
      <w:r w:rsidR="0082305E" w:rsidRPr="00185C6C">
        <w:rPr>
          <w:rStyle w:val="mirador113"/>
          <w:sz w:val="24"/>
        </w:rPr>
        <w:t>Die älteste Teutsche so wol Allgemeine als in sonderheit Elsassische &amp; Straßburgische Chronicke: von Anfang der Welt biß ins Jahr nach Christi Geburt 1386 beschrieben</w:t>
      </w:r>
      <w:r w:rsidR="003F1C37" w:rsidRPr="00185C6C">
        <w:rPr>
          <w:rStyle w:val="mirador113"/>
          <w:sz w:val="24"/>
        </w:rPr>
        <w:t xml:space="preserve">, Straßburg 1698. Abrufbar unter </w:t>
      </w:r>
      <w:hyperlink r:id="rId14" w:history="1">
        <w:r w:rsidR="003F1C37" w:rsidRPr="00185C6C">
          <w:rPr>
            <w:rStyle w:val="Hervorhebung"/>
            <w:sz w:val="24"/>
          </w:rPr>
          <w:t>https://www.digitale-sammlungen.de/de/view/bsb11214681?page=314,315&amp;q=Heidenschaft</w:t>
        </w:r>
      </w:hyperlink>
      <w:r w:rsidRPr="00185C6C">
        <w:rPr>
          <w:rStyle w:val="Fett"/>
          <w:b w:val="0"/>
          <w:sz w:val="24"/>
        </w:rPr>
        <w:t xml:space="preserve"> [11. Januar 2022]. </w:t>
      </w:r>
      <w:r w:rsidR="0082305E" w:rsidRPr="00185C6C">
        <w:rPr>
          <w:rStyle w:val="Fett"/>
          <w:b w:val="0"/>
          <w:sz w:val="24"/>
        </w:rPr>
        <w:t>Syntax, Interpunktion und Orthographie des Originals wurden angepasst.</w:t>
      </w:r>
    </w:p>
    <w:p w14:paraId="226F922E" w14:textId="77777777" w:rsidR="00595974" w:rsidRPr="00185C6C" w:rsidRDefault="00301A49" w:rsidP="00326C80">
      <w:pPr>
        <w:rPr>
          <w:rStyle w:val="Fett"/>
          <w:b w:val="0"/>
          <w:sz w:val="24"/>
        </w:rPr>
      </w:pPr>
      <w:r w:rsidRPr="00185C6C">
        <w:rPr>
          <w:rStyle w:val="Fett"/>
          <w:b w:val="0"/>
          <w:sz w:val="24"/>
        </w:rPr>
        <w:t>Material 3</w:t>
      </w:r>
      <w:r w:rsidR="006B2C9E" w:rsidRPr="00185C6C">
        <w:rPr>
          <w:rStyle w:val="Fett"/>
          <w:b w:val="0"/>
          <w:sz w:val="24"/>
        </w:rPr>
        <w:t xml:space="preserve"> und 4</w:t>
      </w:r>
      <w:r w:rsidRPr="00185C6C">
        <w:rPr>
          <w:rStyle w:val="Fett"/>
          <w:b w:val="0"/>
          <w:sz w:val="24"/>
        </w:rPr>
        <w:t>: Verfassertext</w:t>
      </w:r>
      <w:r w:rsidR="006B2C9E" w:rsidRPr="00185C6C">
        <w:rPr>
          <w:rStyle w:val="Fett"/>
          <w:b w:val="0"/>
          <w:sz w:val="24"/>
        </w:rPr>
        <w:t>e</w:t>
      </w:r>
      <w:r w:rsidRPr="00185C6C">
        <w:rPr>
          <w:rStyle w:val="Fett"/>
          <w:b w:val="0"/>
          <w:sz w:val="24"/>
        </w:rPr>
        <w:t>, vgl. Rolf Kießling</w:t>
      </w:r>
      <w:r w:rsidR="00326C80" w:rsidRPr="00185C6C">
        <w:rPr>
          <w:rStyle w:val="Fett"/>
          <w:b w:val="0"/>
          <w:sz w:val="24"/>
        </w:rPr>
        <w:t xml:space="preserve">: Jüdische Geschichte in Bayern. Von den Anfängen bis zur Gegenwart, Berlin – Boston 2019; Kay Peter Jankrift: Henker, Huren, Handelsherren: Alltag in einer mittelalterlichen Stadt, Stuttgart 2008. </w:t>
      </w:r>
    </w:p>
    <w:sectPr w:rsidR="00595974" w:rsidRPr="00185C6C" w:rsidSect="009D1CD6">
      <w:pgSz w:w="11906" w:h="16838"/>
      <w:pgMar w:top="720" w:right="720" w:bottom="720" w:left="720" w:header="567" w:footer="567" w:gutter="0"/>
      <w:lnNumType w:countBy="5" w:restart="newSection"/>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E8BE" w16cex:dateUtc="2022-07-06T08:55:00Z"/>
  <w16cex:commentExtensible w16cex:durableId="266FE1E8" w16cex:dateUtc="2022-07-06T08:26:00Z"/>
  <w16cex:commentExtensible w16cex:durableId="266FE257" w16cex:dateUtc="2022-07-06T08:28:00Z"/>
  <w16cex:commentExtensible w16cex:durableId="266FE853" w16cex:dateUtc="2022-07-06T08:54:00Z"/>
  <w16cex:commentExtensible w16cex:durableId="266FE34D" w16cex:dateUtc="2022-07-06T08:32:00Z"/>
  <w16cex:commentExtensible w16cex:durableId="266FE2E6" w16cex:dateUtc="2022-07-06T08:31:00Z"/>
  <w16cex:commentExtensible w16cex:durableId="266FE321" w16cex:dateUtc="2022-07-06T08: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C2AF7" w14:textId="77777777" w:rsidR="00663E96" w:rsidRDefault="00663E96" w:rsidP="00E114D4">
      <w:pPr>
        <w:spacing w:after="0"/>
      </w:pPr>
      <w:r>
        <w:separator/>
      </w:r>
    </w:p>
  </w:endnote>
  <w:endnote w:type="continuationSeparator" w:id="0">
    <w:p w14:paraId="084ACE49" w14:textId="77777777" w:rsidR="00663E96" w:rsidRDefault="00663E96"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Display">
    <w:altName w:val="Calibr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00000000" w:usb1="2ADF3C10" w:usb2="00000016" w:usb3="00000000" w:csb0="00060107" w:csb1="00000000"/>
  </w:font>
  <w:font w:name="Times New Roman (Überschriften">
    <w:altName w:val="Times New Roman"/>
    <w:charset w:val="00"/>
    <w:family w:val="roman"/>
    <w:pitch w:val="default"/>
  </w:font>
  <w:font w:name="Noto Sans Disp SemBd">
    <w:altName w:val="Calibri"/>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Calibri"/>
    <w:charset w:val="00"/>
    <w:family w:val="swiss"/>
    <w:pitch w:val="variable"/>
    <w:sig w:usb0="E00002FF" w:usb1="4000001F" w:usb2="08000029"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B241" w14:textId="77777777" w:rsidR="00242D3D" w:rsidRDefault="00242D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4E1E" w14:textId="77777777" w:rsidR="00242D3D" w:rsidRDefault="00242D3D" w:rsidP="00697901">
    <w:pPr>
      <w:numPr>
        <w:ilvl w:val="0"/>
        <w:numId w:val="0"/>
      </w:numPr>
      <w:ind w:left="454" w:hanging="454"/>
      <w:rPr>
        <w:rFonts w:eastAsia="Times New Roman" w:cs="Noto Sans Display"/>
        <w:sz w:val="12"/>
        <w:szCs w:val="12"/>
        <w:shd w:val="clear" w:color="auto" w:fill="FFFFFF"/>
        <w:lang w:eastAsia="de-DE"/>
      </w:rPr>
    </w:pPr>
  </w:p>
  <w:p w14:paraId="75F69BC7" w14:textId="77777777" w:rsidR="00242D3D" w:rsidRPr="00274F81" w:rsidRDefault="00242D3D" w:rsidP="00697901">
    <w:pPr>
      <w:numPr>
        <w:ilvl w:val="0"/>
        <w:numId w:val="0"/>
      </w:numPr>
      <w:ind w:left="454" w:hanging="454"/>
      <w:rPr>
        <w:rStyle w:val="Hervorhebung"/>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history="1">
      <w:r w:rsidRPr="00274F81">
        <w:rPr>
          <w:rStyle w:val="Hervorhebung"/>
          <w:sz w:val="12"/>
          <w:szCs w:val="12"/>
          <w:u w:val="singl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9388" w14:textId="77777777" w:rsidR="00242D3D" w:rsidRDefault="00242D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C24B9" w14:textId="77777777" w:rsidR="00663E96" w:rsidRDefault="00663E96" w:rsidP="00E114D4">
      <w:pPr>
        <w:spacing w:after="0"/>
      </w:pPr>
      <w:r>
        <w:separator/>
      </w:r>
    </w:p>
  </w:footnote>
  <w:footnote w:type="continuationSeparator" w:id="0">
    <w:p w14:paraId="579095B4" w14:textId="77777777" w:rsidR="00663E96" w:rsidRDefault="00663E96"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9CDA" w14:textId="77777777" w:rsidR="00242D3D" w:rsidRDefault="00242D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8D084" w14:textId="36ECFC3E" w:rsidR="00242D3D" w:rsidRPr="00A44289" w:rsidRDefault="00A44289" w:rsidP="002753F5">
    <w:pPr>
      <w:pStyle w:val="berschrift1"/>
      <w:spacing w:before="100" w:beforeAutospacing="1" w:after="100" w:afterAutospacing="1" w:line="240" w:lineRule="auto"/>
      <w:jc w:val="right"/>
      <w:rPr>
        <w:b w:val="0"/>
        <w:sz w:val="24"/>
        <w:szCs w:val="24"/>
      </w:rPr>
    </w:pPr>
    <w:r>
      <w:rPr>
        <w:b w:val="0"/>
        <w:sz w:val="24"/>
        <w:szCs w:val="24"/>
      </w:rPr>
      <w:t xml:space="preserve">Bayern gegen Antisemitismus – </w:t>
    </w:r>
    <w:r w:rsidR="00242D3D" w:rsidRPr="00A44289">
      <w:rPr>
        <w:b w:val="0"/>
        <w:sz w:val="24"/>
        <w:szCs w:val="24"/>
      </w:rPr>
      <w:t>Anregungen für den Unterricht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A202" w14:textId="77777777" w:rsidR="00242D3D" w:rsidRDefault="00242D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6.5pt" o:bullet="t">
        <v:imagedata r:id="rId1" o:title="Aufzählung"/>
      </v:shape>
    </w:pict>
  </w:numPicBullet>
  <w:numPicBullet w:numPicBulletId="1">
    <w:pict>
      <v:shape id="_x0000_i1027" type="#_x0000_t75" style="width:13.5pt;height:16.5pt" o:bullet="t">
        <v:imagedata r:id="rId2" o:title="Aufzählung_groß"/>
      </v:shape>
    </w:pict>
  </w:numPicBullet>
  <w:numPicBullet w:numPicBulletId="2">
    <w:pict>
      <v:shape id="_x0000_i1028" type="#_x0000_t75" style="width:31.5pt;height:39pt" o:bullet="t">
        <v:imagedata r:id="rId3" o:title="Aufzählung"/>
      </v:shape>
    </w:pict>
  </w:numPicBullet>
  <w:numPicBullet w:numPicBulletId="3">
    <w:pict>
      <v:shape id="_x0000_i1029" type="#_x0000_t75" style="width:21pt;height:25.5pt" o:bullet="t">
        <v:imagedata r:id="rId4" o:title="Aufzählung"/>
      </v:shape>
    </w:pict>
  </w:numPicBullet>
  <w:numPicBullet w:numPicBulletId="4">
    <w:pict>
      <v:shape id="_x0000_i1030" type="#_x0000_t75" style="width:30.75pt;height:37.5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E268E"/>
    <w:multiLevelType w:val="hybridMultilevel"/>
    <w:tmpl w:val="98C2D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DC57C2"/>
    <w:multiLevelType w:val="hybridMultilevel"/>
    <w:tmpl w:val="E3888626"/>
    <w:lvl w:ilvl="0" w:tplc="CCAA5144">
      <w:start w:val="1"/>
      <w:numFmt w:val="bullet"/>
      <w:lvlText w:val=""/>
      <w:lvlJc w:val="left"/>
      <w:pPr>
        <w:ind w:left="720" w:hanging="360"/>
      </w:pPr>
      <w:rPr>
        <w:rFonts w:ascii="Wingdings" w:hAnsi="Wingdings"/>
      </w:rPr>
    </w:lvl>
    <w:lvl w:ilvl="1" w:tplc="15D4BB4E">
      <w:start w:val="1"/>
      <w:numFmt w:val="bullet"/>
      <w:lvlText w:val="o"/>
      <w:lvlJc w:val="left"/>
      <w:pPr>
        <w:ind w:left="1440" w:hanging="360"/>
      </w:pPr>
      <w:rPr>
        <w:rFonts w:ascii="Courier New" w:hAnsi="Courier New"/>
      </w:rPr>
    </w:lvl>
    <w:lvl w:ilvl="2" w:tplc="240EA040">
      <w:start w:val="1"/>
      <w:numFmt w:val="bullet"/>
      <w:lvlText w:val=""/>
      <w:lvlJc w:val="left"/>
      <w:pPr>
        <w:ind w:left="2160" w:hanging="360"/>
      </w:pPr>
      <w:rPr>
        <w:rFonts w:ascii="Wingdings" w:hAnsi="Wingdings"/>
      </w:rPr>
    </w:lvl>
    <w:lvl w:ilvl="3" w:tplc="2A987760">
      <w:start w:val="1"/>
      <w:numFmt w:val="bullet"/>
      <w:lvlText w:val=""/>
      <w:lvlJc w:val="left"/>
      <w:pPr>
        <w:ind w:left="2880" w:hanging="360"/>
      </w:pPr>
      <w:rPr>
        <w:rFonts w:ascii="Symbol" w:hAnsi="Symbol"/>
      </w:rPr>
    </w:lvl>
    <w:lvl w:ilvl="4" w:tplc="35C08B40">
      <w:start w:val="1"/>
      <w:numFmt w:val="bullet"/>
      <w:lvlText w:val="o"/>
      <w:lvlJc w:val="left"/>
      <w:pPr>
        <w:ind w:left="3600" w:hanging="360"/>
      </w:pPr>
      <w:rPr>
        <w:rFonts w:ascii="Courier New" w:hAnsi="Courier New"/>
      </w:rPr>
    </w:lvl>
    <w:lvl w:ilvl="5" w:tplc="87403C12">
      <w:start w:val="1"/>
      <w:numFmt w:val="bullet"/>
      <w:lvlText w:val=""/>
      <w:lvlJc w:val="left"/>
      <w:pPr>
        <w:ind w:left="4320" w:hanging="360"/>
      </w:pPr>
      <w:rPr>
        <w:rFonts w:ascii="Wingdings" w:hAnsi="Wingdings"/>
      </w:rPr>
    </w:lvl>
    <w:lvl w:ilvl="6" w:tplc="E1F872A6">
      <w:start w:val="1"/>
      <w:numFmt w:val="bullet"/>
      <w:lvlText w:val=""/>
      <w:lvlJc w:val="left"/>
      <w:pPr>
        <w:ind w:left="5040" w:hanging="360"/>
      </w:pPr>
      <w:rPr>
        <w:rFonts w:ascii="Symbol" w:hAnsi="Symbol"/>
      </w:rPr>
    </w:lvl>
    <w:lvl w:ilvl="7" w:tplc="B74EC664">
      <w:start w:val="1"/>
      <w:numFmt w:val="bullet"/>
      <w:lvlText w:val="o"/>
      <w:lvlJc w:val="left"/>
      <w:pPr>
        <w:ind w:left="5760" w:hanging="360"/>
      </w:pPr>
      <w:rPr>
        <w:rFonts w:ascii="Courier New" w:hAnsi="Courier New"/>
      </w:rPr>
    </w:lvl>
    <w:lvl w:ilvl="8" w:tplc="A86CAFDA">
      <w:start w:val="1"/>
      <w:numFmt w:val="bullet"/>
      <w:lvlText w:val=""/>
      <w:lvlJc w:val="left"/>
      <w:pPr>
        <w:ind w:left="6480" w:hanging="360"/>
      </w:pPr>
      <w:rPr>
        <w:rFonts w:ascii="Wingdings" w:hAnsi="Wingdings"/>
      </w:rPr>
    </w:lvl>
  </w:abstractNum>
  <w:abstractNum w:abstractNumId="5" w15:restartNumberingAfterBreak="0">
    <w:nsid w:val="22887310"/>
    <w:multiLevelType w:val="multilevel"/>
    <w:tmpl w:val="04070023"/>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6"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7" w15:restartNumberingAfterBreak="0">
    <w:nsid w:val="287122EF"/>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4F035A"/>
    <w:multiLevelType w:val="hybridMultilevel"/>
    <w:tmpl w:val="A6AA5AE4"/>
    <w:lvl w:ilvl="0" w:tplc="373666FA">
      <w:start w:val="1"/>
      <w:numFmt w:val="none"/>
      <w:suff w:val="nothing"/>
      <w:lvlText w:val=""/>
      <w:lvlJc w:val="left"/>
      <w:pPr>
        <w:tabs>
          <w:tab w:val="num" w:pos="0"/>
        </w:tabs>
        <w:ind w:left="432" w:hanging="432"/>
      </w:pPr>
    </w:lvl>
    <w:lvl w:ilvl="1" w:tplc="F7225484">
      <w:start w:val="1"/>
      <w:numFmt w:val="none"/>
      <w:suff w:val="nothing"/>
      <w:lvlText w:val=""/>
      <w:lvlJc w:val="left"/>
      <w:pPr>
        <w:tabs>
          <w:tab w:val="num" w:pos="0"/>
        </w:tabs>
        <w:ind w:left="576" w:hanging="576"/>
      </w:pPr>
    </w:lvl>
    <w:lvl w:ilvl="2" w:tplc="BFAE01C2">
      <w:start w:val="1"/>
      <w:numFmt w:val="none"/>
      <w:suff w:val="nothing"/>
      <w:lvlText w:val=""/>
      <w:lvlJc w:val="left"/>
      <w:pPr>
        <w:tabs>
          <w:tab w:val="num" w:pos="0"/>
        </w:tabs>
        <w:ind w:left="720" w:hanging="720"/>
      </w:pPr>
    </w:lvl>
    <w:lvl w:ilvl="3" w:tplc="E2266E6A">
      <w:start w:val="1"/>
      <w:numFmt w:val="none"/>
      <w:suff w:val="nothing"/>
      <w:lvlText w:val=""/>
      <w:lvlJc w:val="left"/>
      <w:pPr>
        <w:tabs>
          <w:tab w:val="num" w:pos="0"/>
        </w:tabs>
        <w:ind w:left="864" w:hanging="864"/>
      </w:pPr>
    </w:lvl>
    <w:lvl w:ilvl="4" w:tplc="5DA4C502">
      <w:start w:val="1"/>
      <w:numFmt w:val="none"/>
      <w:suff w:val="nothing"/>
      <w:lvlText w:val=""/>
      <w:lvlJc w:val="left"/>
      <w:pPr>
        <w:tabs>
          <w:tab w:val="num" w:pos="0"/>
        </w:tabs>
        <w:ind w:left="1008" w:hanging="1008"/>
      </w:pPr>
    </w:lvl>
    <w:lvl w:ilvl="5" w:tplc="787A6BB8">
      <w:start w:val="1"/>
      <w:numFmt w:val="none"/>
      <w:suff w:val="nothing"/>
      <w:lvlText w:val=""/>
      <w:lvlJc w:val="left"/>
      <w:pPr>
        <w:tabs>
          <w:tab w:val="num" w:pos="0"/>
        </w:tabs>
        <w:ind w:left="1152" w:hanging="1152"/>
      </w:pPr>
    </w:lvl>
    <w:lvl w:ilvl="6" w:tplc="CA3006F6">
      <w:start w:val="1"/>
      <w:numFmt w:val="none"/>
      <w:suff w:val="nothing"/>
      <w:lvlText w:val=""/>
      <w:lvlJc w:val="left"/>
      <w:pPr>
        <w:tabs>
          <w:tab w:val="num" w:pos="0"/>
        </w:tabs>
        <w:ind w:left="1296" w:hanging="1296"/>
      </w:pPr>
    </w:lvl>
    <w:lvl w:ilvl="7" w:tplc="76AE620C">
      <w:start w:val="1"/>
      <w:numFmt w:val="none"/>
      <w:suff w:val="nothing"/>
      <w:lvlText w:val=""/>
      <w:lvlJc w:val="left"/>
      <w:pPr>
        <w:tabs>
          <w:tab w:val="num" w:pos="0"/>
        </w:tabs>
        <w:ind w:left="1440" w:hanging="1440"/>
      </w:pPr>
    </w:lvl>
    <w:lvl w:ilvl="8" w:tplc="D8DE46D8">
      <w:start w:val="1"/>
      <w:numFmt w:val="none"/>
      <w:suff w:val="nothing"/>
      <w:lvlText w:val=""/>
      <w:lvlJc w:val="left"/>
      <w:pPr>
        <w:tabs>
          <w:tab w:val="num" w:pos="0"/>
        </w:tabs>
        <w:ind w:left="1584" w:hanging="1584"/>
      </w:pPr>
    </w:lvl>
  </w:abstractNum>
  <w:abstractNum w:abstractNumId="11"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13"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BA3892"/>
    <w:multiLevelType w:val="multilevel"/>
    <w:tmpl w:val="AC26D464"/>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B6BC6"/>
    <w:multiLevelType w:val="hybridMultilevel"/>
    <w:tmpl w:val="85D81F86"/>
    <w:lvl w:ilvl="0" w:tplc="BB122172">
      <w:start w:val="2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812924"/>
    <w:multiLevelType w:val="hybridMultilevel"/>
    <w:tmpl w:val="F9B2D82C"/>
    <w:lvl w:ilvl="0" w:tplc="AE16F694">
      <w:start w:val="1"/>
      <w:numFmt w:val="bullet"/>
      <w:lvlText w:val=""/>
      <w:lvlJc w:val="left"/>
      <w:pPr>
        <w:tabs>
          <w:tab w:val="num" w:pos="720"/>
        </w:tabs>
        <w:ind w:left="720" w:hanging="360"/>
      </w:pPr>
      <w:rPr>
        <w:rFonts w:ascii="Symbol" w:hAnsi="Symbol" w:hint="default"/>
        <w:sz w:val="20"/>
      </w:rPr>
    </w:lvl>
    <w:lvl w:ilvl="1" w:tplc="225CA0FE">
      <w:start w:val="3"/>
      <w:numFmt w:val="bullet"/>
      <w:lvlText w:val="-"/>
      <w:lvlJc w:val="left"/>
      <w:pPr>
        <w:ind w:left="1440" w:hanging="360"/>
      </w:pPr>
      <w:rPr>
        <w:rFonts w:ascii="Arial" w:eastAsia="Calibri" w:hAnsi="Arial" w:cs="Arial" w:hint="default"/>
      </w:rPr>
    </w:lvl>
    <w:lvl w:ilvl="2" w:tplc="A88A49C4">
      <w:start w:val="1"/>
      <w:numFmt w:val="bullet"/>
      <w:lvlText w:val=""/>
      <w:lvlJc w:val="left"/>
      <w:pPr>
        <w:tabs>
          <w:tab w:val="num" w:pos="2160"/>
        </w:tabs>
        <w:ind w:left="2160" w:hanging="360"/>
      </w:pPr>
      <w:rPr>
        <w:rFonts w:ascii="Wingdings" w:hAnsi="Wingdings" w:hint="default"/>
        <w:sz w:val="20"/>
      </w:rPr>
    </w:lvl>
    <w:lvl w:ilvl="3" w:tplc="74C8AFB2">
      <w:start w:val="1"/>
      <w:numFmt w:val="bullet"/>
      <w:lvlText w:val=""/>
      <w:lvlJc w:val="left"/>
      <w:pPr>
        <w:tabs>
          <w:tab w:val="num" w:pos="2880"/>
        </w:tabs>
        <w:ind w:left="2880" w:hanging="360"/>
      </w:pPr>
      <w:rPr>
        <w:rFonts w:ascii="Wingdings" w:hAnsi="Wingdings" w:hint="default"/>
        <w:sz w:val="20"/>
      </w:rPr>
    </w:lvl>
    <w:lvl w:ilvl="4" w:tplc="F3FCA6EC">
      <w:start w:val="1"/>
      <w:numFmt w:val="bullet"/>
      <w:lvlText w:val=""/>
      <w:lvlJc w:val="left"/>
      <w:pPr>
        <w:tabs>
          <w:tab w:val="num" w:pos="3600"/>
        </w:tabs>
        <w:ind w:left="3600" w:hanging="360"/>
      </w:pPr>
      <w:rPr>
        <w:rFonts w:ascii="Wingdings" w:hAnsi="Wingdings" w:hint="default"/>
        <w:sz w:val="20"/>
      </w:rPr>
    </w:lvl>
    <w:lvl w:ilvl="5" w:tplc="1BE480AA">
      <w:start w:val="1"/>
      <w:numFmt w:val="bullet"/>
      <w:lvlText w:val=""/>
      <w:lvlJc w:val="left"/>
      <w:pPr>
        <w:tabs>
          <w:tab w:val="num" w:pos="4320"/>
        </w:tabs>
        <w:ind w:left="4320" w:hanging="360"/>
      </w:pPr>
      <w:rPr>
        <w:rFonts w:ascii="Wingdings" w:hAnsi="Wingdings" w:hint="default"/>
        <w:sz w:val="20"/>
      </w:rPr>
    </w:lvl>
    <w:lvl w:ilvl="6" w:tplc="8A08D98A">
      <w:start w:val="1"/>
      <w:numFmt w:val="bullet"/>
      <w:lvlText w:val=""/>
      <w:lvlJc w:val="left"/>
      <w:pPr>
        <w:tabs>
          <w:tab w:val="num" w:pos="5040"/>
        </w:tabs>
        <w:ind w:left="5040" w:hanging="360"/>
      </w:pPr>
      <w:rPr>
        <w:rFonts w:ascii="Wingdings" w:hAnsi="Wingdings" w:hint="default"/>
        <w:sz w:val="20"/>
      </w:rPr>
    </w:lvl>
    <w:lvl w:ilvl="7" w:tplc="25442C66">
      <w:start w:val="1"/>
      <w:numFmt w:val="bullet"/>
      <w:lvlText w:val=""/>
      <w:lvlJc w:val="left"/>
      <w:pPr>
        <w:tabs>
          <w:tab w:val="num" w:pos="5760"/>
        </w:tabs>
        <w:ind w:left="5760" w:hanging="360"/>
      </w:pPr>
      <w:rPr>
        <w:rFonts w:ascii="Wingdings" w:hAnsi="Wingdings" w:hint="default"/>
        <w:sz w:val="20"/>
      </w:rPr>
    </w:lvl>
    <w:lvl w:ilvl="8" w:tplc="999A337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C37872"/>
    <w:multiLevelType w:val="multilevel"/>
    <w:tmpl w:val="DD9C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57110"/>
    <w:multiLevelType w:val="hybridMultilevel"/>
    <w:tmpl w:val="80B2A764"/>
    <w:lvl w:ilvl="0" w:tplc="34C4A010">
      <w:start w:val="1"/>
      <w:numFmt w:val="bullet"/>
      <w:pStyle w:val="Standard"/>
      <w:lvlText w:val=""/>
      <w:lvlPicBulletId w:val="4"/>
      <w:lvlJc w:val="left"/>
      <w:pPr>
        <w:ind w:left="284" w:hanging="284"/>
      </w:pPr>
      <w:rPr>
        <w:rFonts w:ascii="Symbol" w:hAnsi="Symbol" w:hint="default"/>
        <w:color w:val="auto"/>
        <w:sz w:val="18"/>
        <w:szCs w:val="1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9415CB"/>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
  </w:num>
  <w:num w:numId="3">
    <w:abstractNumId w:val="16"/>
  </w:num>
  <w:num w:numId="4">
    <w:abstractNumId w:val="5"/>
  </w:num>
  <w:num w:numId="5">
    <w:abstractNumId w:val="27"/>
  </w:num>
  <w:num w:numId="6">
    <w:abstractNumId w:val="28"/>
  </w:num>
  <w:num w:numId="7">
    <w:abstractNumId w:val="2"/>
  </w:num>
  <w:num w:numId="8">
    <w:abstractNumId w:val="12"/>
  </w:num>
  <w:num w:numId="9">
    <w:abstractNumId w:val="18"/>
  </w:num>
  <w:num w:numId="10">
    <w:abstractNumId w:val="25"/>
  </w:num>
  <w:num w:numId="11">
    <w:abstractNumId w:val="6"/>
  </w:num>
  <w:num w:numId="12">
    <w:abstractNumId w:val="0"/>
  </w:num>
  <w:num w:numId="13">
    <w:abstractNumId w:val="11"/>
  </w:num>
  <w:num w:numId="14">
    <w:abstractNumId w:val="17"/>
  </w:num>
  <w:num w:numId="15">
    <w:abstractNumId w:val="15"/>
  </w:num>
  <w:num w:numId="16">
    <w:abstractNumId w:val="21"/>
  </w:num>
  <w:num w:numId="17">
    <w:abstractNumId w:val="13"/>
  </w:num>
  <w:num w:numId="18">
    <w:abstractNumId w:val="22"/>
  </w:num>
  <w:num w:numId="19">
    <w:abstractNumId w:val="8"/>
  </w:num>
  <w:num w:numId="20">
    <w:abstractNumId w:val="9"/>
  </w:num>
  <w:num w:numId="21">
    <w:abstractNumId w:val="24"/>
  </w:num>
  <w:num w:numId="22">
    <w:abstractNumId w:val="4"/>
  </w:num>
  <w:num w:numId="23">
    <w:abstractNumId w:val="19"/>
  </w:num>
  <w:num w:numId="24">
    <w:abstractNumId w:val="26"/>
  </w:num>
  <w:num w:numId="25">
    <w:abstractNumId w:val="23"/>
  </w:num>
  <w:num w:numId="26">
    <w:abstractNumId w:val="10"/>
  </w:num>
  <w:num w:numId="27">
    <w:abstractNumId w:val="20"/>
  </w:num>
  <w:num w:numId="28">
    <w:abstractNumId w:val="29"/>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12545"/>
    <w:rsid w:val="00013AA7"/>
    <w:rsid w:val="00034A92"/>
    <w:rsid w:val="000B4E1D"/>
    <w:rsid w:val="000D7815"/>
    <w:rsid w:val="000E573D"/>
    <w:rsid w:val="00185C6C"/>
    <w:rsid w:val="001A1C92"/>
    <w:rsid w:val="001B0E9E"/>
    <w:rsid w:val="001D5A73"/>
    <w:rsid w:val="001D61C0"/>
    <w:rsid w:val="002200BF"/>
    <w:rsid w:val="00242D3D"/>
    <w:rsid w:val="002479DA"/>
    <w:rsid w:val="00274F81"/>
    <w:rsid w:val="002753F5"/>
    <w:rsid w:val="002762E3"/>
    <w:rsid w:val="00293AEF"/>
    <w:rsid w:val="002C7056"/>
    <w:rsid w:val="002D4E64"/>
    <w:rsid w:val="00301A49"/>
    <w:rsid w:val="00326C80"/>
    <w:rsid w:val="00367BDB"/>
    <w:rsid w:val="003A067E"/>
    <w:rsid w:val="003A23E5"/>
    <w:rsid w:val="003A52DF"/>
    <w:rsid w:val="003B20DE"/>
    <w:rsid w:val="003C3086"/>
    <w:rsid w:val="003F1C37"/>
    <w:rsid w:val="00491200"/>
    <w:rsid w:val="004C4F32"/>
    <w:rsid w:val="004D6F3D"/>
    <w:rsid w:val="00501B72"/>
    <w:rsid w:val="00530D01"/>
    <w:rsid w:val="00556E7E"/>
    <w:rsid w:val="005937DE"/>
    <w:rsid w:val="00595974"/>
    <w:rsid w:val="005C6BD9"/>
    <w:rsid w:val="005E088F"/>
    <w:rsid w:val="005E1A36"/>
    <w:rsid w:val="00663E96"/>
    <w:rsid w:val="006811A2"/>
    <w:rsid w:val="00691CB1"/>
    <w:rsid w:val="00697901"/>
    <w:rsid w:val="006B2C9E"/>
    <w:rsid w:val="007475EF"/>
    <w:rsid w:val="007526DC"/>
    <w:rsid w:val="00757F39"/>
    <w:rsid w:val="007F16F2"/>
    <w:rsid w:val="00801902"/>
    <w:rsid w:val="0082305E"/>
    <w:rsid w:val="00867FEB"/>
    <w:rsid w:val="008A5E4E"/>
    <w:rsid w:val="008C382E"/>
    <w:rsid w:val="008F0330"/>
    <w:rsid w:val="009053A7"/>
    <w:rsid w:val="00920088"/>
    <w:rsid w:val="0094625D"/>
    <w:rsid w:val="009D1CD6"/>
    <w:rsid w:val="009E06EB"/>
    <w:rsid w:val="009F4B13"/>
    <w:rsid w:val="00A03805"/>
    <w:rsid w:val="00A44289"/>
    <w:rsid w:val="00A55FD2"/>
    <w:rsid w:val="00A83228"/>
    <w:rsid w:val="00A83EBF"/>
    <w:rsid w:val="00AA7561"/>
    <w:rsid w:val="00AB02B0"/>
    <w:rsid w:val="00AB7126"/>
    <w:rsid w:val="00AE2F70"/>
    <w:rsid w:val="00B01F90"/>
    <w:rsid w:val="00B02761"/>
    <w:rsid w:val="00B15477"/>
    <w:rsid w:val="00B54F77"/>
    <w:rsid w:val="00B65C0B"/>
    <w:rsid w:val="00B65F5E"/>
    <w:rsid w:val="00B74DE8"/>
    <w:rsid w:val="00BA2A45"/>
    <w:rsid w:val="00BB0C12"/>
    <w:rsid w:val="00C3406E"/>
    <w:rsid w:val="00D33D24"/>
    <w:rsid w:val="00D51816"/>
    <w:rsid w:val="00D83156"/>
    <w:rsid w:val="00DB63AF"/>
    <w:rsid w:val="00DC0748"/>
    <w:rsid w:val="00DC3E8B"/>
    <w:rsid w:val="00E10FEA"/>
    <w:rsid w:val="00E114D4"/>
    <w:rsid w:val="00E5455A"/>
    <w:rsid w:val="00E900C0"/>
    <w:rsid w:val="00E93AEF"/>
    <w:rsid w:val="00EC49DF"/>
    <w:rsid w:val="00EE1A07"/>
    <w:rsid w:val="00EE5176"/>
    <w:rsid w:val="00F357C4"/>
    <w:rsid w:val="00F35F93"/>
    <w:rsid w:val="00F46DDE"/>
    <w:rsid w:val="00F51B4E"/>
    <w:rsid w:val="00FF4A41"/>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12814A5D"/>
  <w15:docId w15:val="{59F22F6F-1805-4828-9B47-09D16C16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uiPriority w:val="34"/>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4"/>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character" w:customStyle="1" w:styleId="NichtaufgelsteErwhnung1">
    <w:name w:val="Nicht aufgelöste Erwähnung1"/>
    <w:basedOn w:val="Absatz-Standardschriftart"/>
    <w:uiPriority w:val="99"/>
    <w:semiHidden/>
    <w:unhideWhenUsed/>
    <w:rsid w:val="00595974"/>
    <w:rPr>
      <w:color w:val="605E5C"/>
      <w:shd w:val="clear" w:color="auto" w:fill="E1DFDD"/>
    </w:rPr>
  </w:style>
  <w:style w:type="character" w:styleId="Zeilennummer">
    <w:name w:val="line number"/>
    <w:basedOn w:val="Absatz-Standardschriftart"/>
    <w:uiPriority w:val="99"/>
    <w:semiHidden/>
    <w:unhideWhenUsed/>
    <w:rsid w:val="00501B72"/>
  </w:style>
  <w:style w:type="character" w:styleId="BesuchterLink">
    <w:name w:val="FollowedHyperlink"/>
    <w:basedOn w:val="Absatz-Standardschriftart"/>
    <w:uiPriority w:val="99"/>
    <w:semiHidden/>
    <w:unhideWhenUsed/>
    <w:rsid w:val="00326C80"/>
    <w:rPr>
      <w:color w:val="954F72" w:themeColor="followedHyperlink"/>
      <w:u w:val="single"/>
    </w:rPr>
  </w:style>
  <w:style w:type="character" w:customStyle="1" w:styleId="mirador113">
    <w:name w:val="mirador113"/>
    <w:basedOn w:val="Absatz-Standardschriftart"/>
    <w:rsid w:val="0082305E"/>
  </w:style>
  <w:style w:type="character" w:styleId="Kommentarzeichen">
    <w:name w:val="annotation reference"/>
    <w:basedOn w:val="Absatz-Standardschriftart"/>
    <w:uiPriority w:val="99"/>
    <w:semiHidden/>
    <w:unhideWhenUsed/>
    <w:rsid w:val="005937DE"/>
    <w:rPr>
      <w:sz w:val="16"/>
      <w:szCs w:val="16"/>
    </w:rPr>
  </w:style>
  <w:style w:type="paragraph" w:styleId="Kommentartext">
    <w:name w:val="annotation text"/>
    <w:basedOn w:val="Standard"/>
    <w:link w:val="KommentartextZchn"/>
    <w:uiPriority w:val="99"/>
    <w:semiHidden/>
    <w:unhideWhenUsed/>
    <w:rsid w:val="005937DE"/>
    <w:rPr>
      <w:sz w:val="20"/>
      <w:szCs w:val="20"/>
    </w:rPr>
  </w:style>
  <w:style w:type="character" w:customStyle="1" w:styleId="KommentartextZchn">
    <w:name w:val="Kommentartext Zchn"/>
    <w:basedOn w:val="Absatz-Standardschriftart"/>
    <w:link w:val="Kommentartext"/>
    <w:uiPriority w:val="99"/>
    <w:semiHidden/>
    <w:rsid w:val="005937DE"/>
    <w:rPr>
      <w:rFonts w:ascii="Noto Sans Display" w:hAnsi="Noto Sans Display"/>
      <w:noProof/>
      <w:color w:val="333333"/>
      <w:sz w:val="20"/>
      <w:szCs w:val="20"/>
    </w:rPr>
  </w:style>
  <w:style w:type="paragraph" w:styleId="Kommentarthema">
    <w:name w:val="annotation subject"/>
    <w:basedOn w:val="Kommentartext"/>
    <w:next w:val="Kommentartext"/>
    <w:link w:val="KommentarthemaZchn"/>
    <w:uiPriority w:val="99"/>
    <w:semiHidden/>
    <w:unhideWhenUsed/>
    <w:rsid w:val="005937DE"/>
    <w:rPr>
      <w:b/>
      <w:bCs/>
    </w:rPr>
  </w:style>
  <w:style w:type="character" w:customStyle="1" w:styleId="KommentarthemaZchn">
    <w:name w:val="Kommentarthema Zchn"/>
    <w:basedOn w:val="KommentartextZchn"/>
    <w:link w:val="Kommentarthema"/>
    <w:uiPriority w:val="99"/>
    <w:semiHidden/>
    <w:rsid w:val="005937DE"/>
    <w:rPr>
      <w:rFonts w:ascii="Noto Sans Display" w:hAnsi="Noto Sans Display"/>
      <w:b/>
      <w:bCs/>
      <w:noProof/>
      <w:color w:val="333333"/>
      <w:sz w:val="20"/>
      <w:szCs w:val="20"/>
    </w:rPr>
  </w:style>
  <w:style w:type="paragraph" w:styleId="Sprechblasentext">
    <w:name w:val="Balloon Text"/>
    <w:basedOn w:val="Standard"/>
    <w:link w:val="SprechblasentextZchn"/>
    <w:uiPriority w:val="99"/>
    <w:semiHidden/>
    <w:unhideWhenUsed/>
    <w:rsid w:val="005937D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7DE"/>
    <w:rPr>
      <w:rFonts w:ascii="Tahoma" w:hAnsi="Tahoma" w:cs="Tahoma"/>
      <w:noProof/>
      <w:color w:val="333333"/>
      <w:sz w:val="16"/>
      <w:szCs w:val="16"/>
    </w:rPr>
  </w:style>
  <w:style w:type="paragraph" w:styleId="Funotentext">
    <w:name w:val="footnote text"/>
    <w:basedOn w:val="Standard"/>
    <w:link w:val="FunotentextZchn"/>
    <w:uiPriority w:val="99"/>
    <w:semiHidden/>
    <w:unhideWhenUsed/>
    <w:rsid w:val="001A1C92"/>
    <w:pPr>
      <w:spacing w:after="0"/>
    </w:pPr>
    <w:rPr>
      <w:sz w:val="20"/>
      <w:szCs w:val="20"/>
    </w:rPr>
  </w:style>
  <w:style w:type="character" w:customStyle="1" w:styleId="FunotentextZchn">
    <w:name w:val="Fußnotentext Zchn"/>
    <w:basedOn w:val="Absatz-Standardschriftart"/>
    <w:link w:val="Funotentext"/>
    <w:uiPriority w:val="99"/>
    <w:semiHidden/>
    <w:rsid w:val="001A1C92"/>
    <w:rPr>
      <w:rFonts w:ascii="Noto Sans Display" w:hAnsi="Noto Sans Display"/>
      <w:noProof/>
      <w:color w:val="333333"/>
      <w:sz w:val="20"/>
      <w:szCs w:val="20"/>
    </w:rPr>
  </w:style>
  <w:style w:type="character" w:styleId="Funotenzeichen">
    <w:name w:val="footnote reference"/>
    <w:basedOn w:val="Absatz-Standardschriftart"/>
    <w:uiPriority w:val="99"/>
    <w:semiHidden/>
    <w:unhideWhenUsed/>
    <w:rsid w:val="001A1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igitale-sammlungen.de/de/view/bsb11214681?page=314,315&amp;q=Heidenschaf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2D83D-FA19-4B03-8317-0B2821D4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9093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Müller, Monika, Dr.</cp:lastModifiedBy>
  <cp:revision>2</cp:revision>
  <cp:lastPrinted>2021-12-21T08:52:00Z</cp:lastPrinted>
  <dcterms:created xsi:type="dcterms:W3CDTF">2022-08-04T09:02:00Z</dcterms:created>
  <dcterms:modified xsi:type="dcterms:W3CDTF">2022-08-04T09:02:00Z</dcterms:modified>
</cp:coreProperties>
</file>