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C6BA5" w14:textId="77777777" w:rsidR="005C6BD9" w:rsidRDefault="00917991" w:rsidP="005C6BD9">
      <w:pPr>
        <w:numPr>
          <w:ilvl w:val="0"/>
          <w:numId w:val="0"/>
        </w:numPr>
      </w:pPr>
      <w:r>
        <w:pict w14:anchorId="00B2CCED">
          <v:rect id="_x0000_i1030" alt="" style="width:453.6pt;height:.05pt;mso-width-percent:0;mso-height-percent:0;mso-width-percent:0;mso-height-percent:0" o:hralign="center" o:hrstd="t" o:hr="t" fillcolor="#a0a0a0" stroked="f"/>
        </w:pict>
      </w:r>
    </w:p>
    <w:tbl>
      <w:tblPr>
        <w:tblStyle w:val="Tabellenraster"/>
        <w:tblpPr w:leftFromText="141" w:rightFromText="141" w:vertAnchor="text" w:horzAnchor="margin" w:tblpY="20"/>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2195"/>
        <w:gridCol w:w="2344"/>
        <w:gridCol w:w="2621"/>
      </w:tblGrid>
      <w:tr w:rsidR="001D61C0" w14:paraId="7B9A3562" w14:textId="77777777" w:rsidTr="00D31634">
        <w:tc>
          <w:tcPr>
            <w:tcW w:w="2196" w:type="dxa"/>
          </w:tcPr>
          <w:p w14:paraId="04536AB7" w14:textId="19B2F020" w:rsidR="001D61C0" w:rsidRDefault="001D61C0" w:rsidP="005C6BD9">
            <w:pPr>
              <w:numPr>
                <w:ilvl w:val="0"/>
                <w:numId w:val="0"/>
              </w:numPr>
              <w:spacing w:before="120"/>
              <w:rPr>
                <w:rStyle w:val="Buchtitel"/>
              </w:rPr>
            </w:pPr>
            <w:r w:rsidRPr="00F46DDE">
              <w:rPr>
                <w:rStyle w:val="Buchtitel"/>
              </w:rPr>
              <w:fldChar w:fldCharType="begin">
                <w:ffData>
                  <w:name w:val="Kontrollkästchen8"/>
                  <w:enabled/>
                  <w:calcOnExit w:val="0"/>
                  <w:checkBox>
                    <w:sizeAuto/>
                    <w:default w:val="0"/>
                  </w:checkBox>
                </w:ffData>
              </w:fldChar>
            </w:r>
            <w:r w:rsidRPr="00F46DDE">
              <w:rPr>
                <w:rStyle w:val="Buchtitel"/>
              </w:rPr>
              <w:instrText xml:space="preserve"> FORMCHECKBOX </w:instrText>
            </w:r>
            <w:r w:rsidR="00917991">
              <w:rPr>
                <w:rStyle w:val="Buchtitel"/>
              </w:rPr>
            </w:r>
            <w:r w:rsidR="00917991">
              <w:rPr>
                <w:rStyle w:val="Buchtitel"/>
              </w:rPr>
              <w:fldChar w:fldCharType="separate"/>
            </w:r>
            <w:r w:rsidRPr="00F46DDE">
              <w:rPr>
                <w:rStyle w:val="Buchtitel"/>
              </w:rPr>
              <w:fldChar w:fldCharType="end"/>
            </w:r>
            <w:r w:rsidRPr="00F46DDE">
              <w:rPr>
                <w:rStyle w:val="Buchtitel"/>
              </w:rPr>
              <w:t xml:space="preserve"> </w:t>
            </w:r>
            <w:r w:rsidRPr="00034A92">
              <w:rPr>
                <w:rStyle w:val="Fett"/>
              </w:rPr>
              <w:t>Lernaufgabe</w:t>
            </w:r>
          </w:p>
        </w:tc>
        <w:tc>
          <w:tcPr>
            <w:tcW w:w="2195" w:type="dxa"/>
          </w:tcPr>
          <w:p w14:paraId="0F31B345" w14:textId="6CEACB11" w:rsidR="001D61C0" w:rsidRDefault="001D61C0" w:rsidP="005C6BD9">
            <w:pPr>
              <w:numPr>
                <w:ilvl w:val="0"/>
                <w:numId w:val="0"/>
              </w:numPr>
              <w:spacing w:before="120"/>
              <w:rPr>
                <w:rStyle w:val="Buchtitel"/>
              </w:rPr>
            </w:pPr>
            <w:r w:rsidRPr="00F46DDE">
              <w:rPr>
                <w:rStyle w:val="Buchtitel"/>
              </w:rPr>
              <w:fldChar w:fldCharType="begin">
                <w:ffData>
                  <w:name w:val="Kontrollkästchen1"/>
                  <w:enabled/>
                  <w:calcOnExit w:val="0"/>
                  <w:checkBox>
                    <w:sizeAuto/>
                    <w:default w:val="0"/>
                  </w:checkBox>
                </w:ffData>
              </w:fldChar>
            </w:r>
            <w:r w:rsidRPr="00F46DDE">
              <w:rPr>
                <w:rStyle w:val="Buchtitel"/>
              </w:rPr>
              <w:instrText xml:space="preserve"> FORMCHECKBOX </w:instrText>
            </w:r>
            <w:r w:rsidR="00917991">
              <w:rPr>
                <w:rStyle w:val="Buchtitel"/>
              </w:rPr>
            </w:r>
            <w:r w:rsidR="00917991">
              <w:rPr>
                <w:rStyle w:val="Buchtitel"/>
              </w:rPr>
              <w:fldChar w:fldCharType="separate"/>
            </w:r>
            <w:r w:rsidRPr="00F46DDE">
              <w:rPr>
                <w:rStyle w:val="Buchtitel"/>
              </w:rPr>
              <w:fldChar w:fldCharType="end"/>
            </w:r>
            <w:r w:rsidRPr="00F46DDE">
              <w:rPr>
                <w:rStyle w:val="Buchtitel"/>
              </w:rPr>
              <w:t xml:space="preserve"> Grundschule</w:t>
            </w:r>
          </w:p>
        </w:tc>
        <w:tc>
          <w:tcPr>
            <w:tcW w:w="2344" w:type="dxa"/>
          </w:tcPr>
          <w:p w14:paraId="00B7162E" w14:textId="3F2C039E" w:rsidR="001D61C0" w:rsidRDefault="00C01168" w:rsidP="005C6BD9">
            <w:pPr>
              <w:numPr>
                <w:ilvl w:val="0"/>
                <w:numId w:val="0"/>
              </w:numPr>
              <w:spacing w:before="120"/>
              <w:rPr>
                <w:rStyle w:val="Buchtitel"/>
              </w:rPr>
            </w:pPr>
            <w:r>
              <w:rPr>
                <w:rStyle w:val="Buchtitel"/>
              </w:rPr>
              <w:fldChar w:fldCharType="begin">
                <w:ffData>
                  <w:name w:val="Kontrollkästchen11"/>
                  <w:enabled/>
                  <w:calcOnExit w:val="0"/>
                  <w:checkBox>
                    <w:sizeAuto/>
                    <w:default w:val="1"/>
                  </w:checkBox>
                </w:ffData>
              </w:fldChar>
            </w:r>
            <w:bookmarkStart w:id="0" w:name="Kontrollkästchen11"/>
            <w:r>
              <w:rPr>
                <w:rStyle w:val="Buchtitel"/>
              </w:rPr>
              <w:instrText xml:space="preserve"> FORMCHECKBOX </w:instrText>
            </w:r>
            <w:r w:rsidR="00917991">
              <w:rPr>
                <w:rStyle w:val="Buchtitel"/>
              </w:rPr>
            </w:r>
            <w:r w:rsidR="00917991">
              <w:rPr>
                <w:rStyle w:val="Buchtitel"/>
              </w:rPr>
              <w:fldChar w:fldCharType="separate"/>
            </w:r>
            <w:r>
              <w:rPr>
                <w:rStyle w:val="Buchtitel"/>
              </w:rPr>
              <w:fldChar w:fldCharType="end"/>
            </w:r>
            <w:bookmarkEnd w:id="0"/>
            <w:r w:rsidR="001D61C0">
              <w:rPr>
                <w:rStyle w:val="Buchtitel"/>
              </w:rPr>
              <w:t xml:space="preserve"> </w:t>
            </w:r>
            <w:r w:rsidR="001D61C0" w:rsidRPr="00F46DDE">
              <w:rPr>
                <w:rStyle w:val="Buchtitel"/>
              </w:rPr>
              <w:t>Realschule</w:t>
            </w:r>
            <w:r w:rsidR="001D61C0">
              <w:rPr>
                <w:rStyle w:val="Buchtitel"/>
              </w:rPr>
              <w:tab/>
            </w:r>
          </w:p>
        </w:tc>
        <w:tc>
          <w:tcPr>
            <w:tcW w:w="2621" w:type="dxa"/>
          </w:tcPr>
          <w:p w14:paraId="0ADA812C" w14:textId="5ED79D6D" w:rsidR="001D61C0" w:rsidRDefault="00C01168" w:rsidP="005C6BD9">
            <w:pPr>
              <w:numPr>
                <w:ilvl w:val="0"/>
                <w:numId w:val="0"/>
              </w:numPr>
              <w:spacing w:before="120"/>
              <w:rPr>
                <w:rStyle w:val="Buchtitel"/>
              </w:rPr>
            </w:pPr>
            <w:r>
              <w:rPr>
                <w:rStyle w:val="Buchtitel"/>
              </w:rPr>
              <w:fldChar w:fldCharType="begin">
                <w:ffData>
                  <w:name w:val=""/>
                  <w:enabled/>
                  <w:calcOnExit w:val="0"/>
                  <w:checkBox>
                    <w:sizeAuto/>
                    <w:default w:val="1"/>
                  </w:checkBox>
                </w:ffData>
              </w:fldChar>
            </w:r>
            <w:r>
              <w:rPr>
                <w:rStyle w:val="Buchtitel"/>
              </w:rPr>
              <w:instrText xml:space="preserve"> FORMCHECKBOX </w:instrText>
            </w:r>
            <w:r w:rsidR="00917991">
              <w:rPr>
                <w:rStyle w:val="Buchtitel"/>
              </w:rPr>
            </w:r>
            <w:r w:rsidR="00917991">
              <w:rPr>
                <w:rStyle w:val="Buchtitel"/>
              </w:rPr>
              <w:fldChar w:fldCharType="separate"/>
            </w:r>
            <w:r>
              <w:rPr>
                <w:rStyle w:val="Buchtitel"/>
              </w:rPr>
              <w:fldChar w:fldCharType="end"/>
            </w:r>
            <w:r w:rsidR="001D61C0">
              <w:rPr>
                <w:rStyle w:val="Buchtitel"/>
              </w:rPr>
              <w:t xml:space="preserve"> </w:t>
            </w:r>
            <w:r w:rsidR="001D61C0" w:rsidRPr="00F46DDE">
              <w:rPr>
                <w:rStyle w:val="Buchtitel"/>
              </w:rPr>
              <w:t>Fachoberschule</w:t>
            </w:r>
          </w:p>
        </w:tc>
      </w:tr>
      <w:tr w:rsidR="001D61C0" w14:paraId="3FF5AAE5" w14:textId="77777777" w:rsidTr="00D31634">
        <w:tc>
          <w:tcPr>
            <w:tcW w:w="2196" w:type="dxa"/>
          </w:tcPr>
          <w:p w14:paraId="65FEEDBB" w14:textId="77777777" w:rsidR="001D61C0" w:rsidRDefault="001D61C0" w:rsidP="001D61C0">
            <w:pPr>
              <w:numPr>
                <w:ilvl w:val="0"/>
                <w:numId w:val="0"/>
              </w:numPr>
              <w:rPr>
                <w:rStyle w:val="Buchtitel"/>
              </w:rPr>
            </w:pPr>
            <w:r w:rsidRPr="00F46DDE">
              <w:rPr>
                <w:rStyle w:val="Buchtitel"/>
              </w:rPr>
              <w:fldChar w:fldCharType="begin">
                <w:ffData>
                  <w:name w:val="Kontrollkästchen9"/>
                  <w:enabled/>
                  <w:calcOnExit w:val="0"/>
                  <w:checkBox>
                    <w:sizeAuto/>
                    <w:default w:val="0"/>
                  </w:checkBox>
                </w:ffData>
              </w:fldChar>
            </w:r>
            <w:r w:rsidRPr="00F46DDE">
              <w:rPr>
                <w:rStyle w:val="Buchtitel"/>
              </w:rPr>
              <w:instrText xml:space="preserve"> FORMCHECKBOX </w:instrText>
            </w:r>
            <w:r w:rsidR="00917991">
              <w:rPr>
                <w:rStyle w:val="Buchtitel"/>
              </w:rPr>
            </w:r>
            <w:r w:rsidR="00917991">
              <w:rPr>
                <w:rStyle w:val="Buchtitel"/>
              </w:rPr>
              <w:fldChar w:fldCharType="separate"/>
            </w:r>
            <w:r w:rsidRPr="00F46DDE">
              <w:rPr>
                <w:rStyle w:val="Buchtitel"/>
              </w:rPr>
              <w:fldChar w:fldCharType="end"/>
            </w:r>
            <w:r w:rsidRPr="00F46DDE">
              <w:rPr>
                <w:rStyle w:val="Buchtitel"/>
              </w:rPr>
              <w:t xml:space="preserve"> </w:t>
            </w:r>
            <w:r w:rsidRPr="00034A92">
              <w:rPr>
                <w:rStyle w:val="Fett"/>
              </w:rPr>
              <w:t>Projekt</w:t>
            </w:r>
          </w:p>
        </w:tc>
        <w:tc>
          <w:tcPr>
            <w:tcW w:w="2195" w:type="dxa"/>
          </w:tcPr>
          <w:p w14:paraId="7FF305F5" w14:textId="4A77171A" w:rsidR="001D61C0" w:rsidRDefault="00C01168" w:rsidP="001D61C0">
            <w:pPr>
              <w:numPr>
                <w:ilvl w:val="0"/>
                <w:numId w:val="0"/>
              </w:numPr>
              <w:rPr>
                <w:rStyle w:val="Buchtitel"/>
              </w:rPr>
            </w:pPr>
            <w:r>
              <w:rPr>
                <w:rStyle w:val="Buchtitel"/>
              </w:rPr>
              <w:fldChar w:fldCharType="begin">
                <w:ffData>
                  <w:name w:val="Kontrollkästchen2"/>
                  <w:enabled/>
                  <w:calcOnExit w:val="0"/>
                  <w:checkBox>
                    <w:sizeAuto/>
                    <w:default w:val="1"/>
                  </w:checkBox>
                </w:ffData>
              </w:fldChar>
            </w:r>
            <w:bookmarkStart w:id="1" w:name="Kontrollkästchen2"/>
            <w:r>
              <w:rPr>
                <w:rStyle w:val="Buchtitel"/>
              </w:rPr>
              <w:instrText xml:space="preserve"> FORMCHECKBOX </w:instrText>
            </w:r>
            <w:r w:rsidR="00917991">
              <w:rPr>
                <w:rStyle w:val="Buchtitel"/>
              </w:rPr>
            </w:r>
            <w:r w:rsidR="00917991">
              <w:rPr>
                <w:rStyle w:val="Buchtitel"/>
              </w:rPr>
              <w:fldChar w:fldCharType="separate"/>
            </w:r>
            <w:r>
              <w:rPr>
                <w:rStyle w:val="Buchtitel"/>
              </w:rPr>
              <w:fldChar w:fldCharType="end"/>
            </w:r>
            <w:bookmarkEnd w:id="1"/>
            <w:r w:rsidR="001D61C0" w:rsidRPr="00F46DDE">
              <w:rPr>
                <w:rStyle w:val="Buchtitel"/>
              </w:rPr>
              <w:t xml:space="preserve"> Mittelschule</w:t>
            </w:r>
          </w:p>
        </w:tc>
        <w:tc>
          <w:tcPr>
            <w:tcW w:w="2344" w:type="dxa"/>
          </w:tcPr>
          <w:p w14:paraId="29387ED8" w14:textId="33096978" w:rsidR="001D61C0" w:rsidRDefault="00C01168" w:rsidP="001D61C0">
            <w:pPr>
              <w:numPr>
                <w:ilvl w:val="0"/>
                <w:numId w:val="0"/>
              </w:numPr>
              <w:rPr>
                <w:rStyle w:val="Buchtitel"/>
              </w:rPr>
            </w:pPr>
            <w:r>
              <w:rPr>
                <w:rStyle w:val="Buchtitel"/>
              </w:rPr>
              <w:fldChar w:fldCharType="begin">
                <w:ffData>
                  <w:name w:val="Kontrollkästchen12"/>
                  <w:enabled/>
                  <w:calcOnExit w:val="0"/>
                  <w:checkBox>
                    <w:sizeAuto/>
                    <w:default w:val="1"/>
                  </w:checkBox>
                </w:ffData>
              </w:fldChar>
            </w:r>
            <w:bookmarkStart w:id="2" w:name="Kontrollkästchen12"/>
            <w:r>
              <w:rPr>
                <w:rStyle w:val="Buchtitel"/>
              </w:rPr>
              <w:instrText xml:space="preserve"> FORMCHECKBOX </w:instrText>
            </w:r>
            <w:r w:rsidR="00917991">
              <w:rPr>
                <w:rStyle w:val="Buchtitel"/>
              </w:rPr>
            </w:r>
            <w:r w:rsidR="00917991">
              <w:rPr>
                <w:rStyle w:val="Buchtitel"/>
              </w:rPr>
              <w:fldChar w:fldCharType="separate"/>
            </w:r>
            <w:r>
              <w:rPr>
                <w:rStyle w:val="Buchtitel"/>
              </w:rPr>
              <w:fldChar w:fldCharType="end"/>
            </w:r>
            <w:bookmarkEnd w:id="2"/>
            <w:r w:rsidR="001D61C0" w:rsidRPr="00F46DDE">
              <w:rPr>
                <w:rStyle w:val="Buchtitel"/>
              </w:rPr>
              <w:t xml:space="preserve"> </w:t>
            </w:r>
            <w:r w:rsidR="001D61C0">
              <w:rPr>
                <w:rStyle w:val="Buchtitel"/>
              </w:rPr>
              <w:t>Gymnasium</w:t>
            </w:r>
          </w:p>
        </w:tc>
        <w:tc>
          <w:tcPr>
            <w:tcW w:w="2621" w:type="dxa"/>
          </w:tcPr>
          <w:p w14:paraId="7766DB3D" w14:textId="4052F5F1" w:rsidR="001D61C0" w:rsidRDefault="00C01168" w:rsidP="001D61C0">
            <w:pPr>
              <w:numPr>
                <w:ilvl w:val="0"/>
                <w:numId w:val="0"/>
              </w:numPr>
              <w:rPr>
                <w:rStyle w:val="Buchtitel"/>
              </w:rPr>
            </w:pPr>
            <w:r>
              <w:rPr>
                <w:rStyle w:val="Buchtitel"/>
              </w:rPr>
              <w:fldChar w:fldCharType="begin">
                <w:ffData>
                  <w:name w:val=""/>
                  <w:enabled/>
                  <w:calcOnExit w:val="0"/>
                  <w:checkBox>
                    <w:sizeAuto/>
                    <w:default w:val="1"/>
                  </w:checkBox>
                </w:ffData>
              </w:fldChar>
            </w:r>
            <w:r>
              <w:rPr>
                <w:rStyle w:val="Buchtitel"/>
              </w:rPr>
              <w:instrText xml:space="preserve"> FORMCHECKBOX </w:instrText>
            </w:r>
            <w:r w:rsidR="00917991">
              <w:rPr>
                <w:rStyle w:val="Buchtitel"/>
              </w:rPr>
            </w:r>
            <w:r w:rsidR="00917991">
              <w:rPr>
                <w:rStyle w:val="Buchtitel"/>
              </w:rPr>
              <w:fldChar w:fldCharType="separate"/>
            </w:r>
            <w:r>
              <w:rPr>
                <w:rStyle w:val="Buchtitel"/>
              </w:rPr>
              <w:fldChar w:fldCharType="end"/>
            </w:r>
            <w:r w:rsidR="001D61C0">
              <w:rPr>
                <w:rStyle w:val="Buchtitel"/>
              </w:rPr>
              <w:t xml:space="preserve"> </w:t>
            </w:r>
            <w:r w:rsidR="001D61C0" w:rsidRPr="00F46DDE">
              <w:rPr>
                <w:rStyle w:val="Buchtitel"/>
              </w:rPr>
              <w:t>Berufsoberschule</w:t>
            </w:r>
          </w:p>
        </w:tc>
      </w:tr>
      <w:tr w:rsidR="001D61C0" w14:paraId="21DF746A" w14:textId="77777777" w:rsidTr="00D31634">
        <w:tc>
          <w:tcPr>
            <w:tcW w:w="2196" w:type="dxa"/>
          </w:tcPr>
          <w:p w14:paraId="4EA9F738" w14:textId="5E283ED9" w:rsidR="001D61C0" w:rsidRDefault="00C01168" w:rsidP="001D61C0">
            <w:pPr>
              <w:numPr>
                <w:ilvl w:val="0"/>
                <w:numId w:val="0"/>
              </w:numPr>
              <w:rPr>
                <w:rStyle w:val="Buchtitel"/>
              </w:rPr>
            </w:pPr>
            <w:r>
              <w:rPr>
                <w:rStyle w:val="Buchtitel"/>
              </w:rPr>
              <w:fldChar w:fldCharType="begin">
                <w:ffData>
                  <w:name w:val="Kontrollkästchen10"/>
                  <w:enabled/>
                  <w:calcOnExit w:val="0"/>
                  <w:checkBox>
                    <w:sizeAuto/>
                    <w:default w:val="1"/>
                  </w:checkBox>
                </w:ffData>
              </w:fldChar>
            </w:r>
            <w:bookmarkStart w:id="3" w:name="Kontrollkästchen10"/>
            <w:r>
              <w:rPr>
                <w:rStyle w:val="Buchtitel"/>
              </w:rPr>
              <w:instrText xml:space="preserve"> FORMCHECKBOX </w:instrText>
            </w:r>
            <w:r w:rsidR="00917991">
              <w:rPr>
                <w:rStyle w:val="Buchtitel"/>
              </w:rPr>
            </w:r>
            <w:r w:rsidR="00917991">
              <w:rPr>
                <w:rStyle w:val="Buchtitel"/>
              </w:rPr>
              <w:fldChar w:fldCharType="separate"/>
            </w:r>
            <w:r>
              <w:rPr>
                <w:rStyle w:val="Buchtitel"/>
              </w:rPr>
              <w:fldChar w:fldCharType="end"/>
            </w:r>
            <w:bookmarkEnd w:id="3"/>
            <w:r w:rsidR="001D61C0" w:rsidRPr="00F46DDE">
              <w:rPr>
                <w:rStyle w:val="Buchtitel"/>
              </w:rPr>
              <w:t xml:space="preserve"> </w:t>
            </w:r>
            <w:r w:rsidR="001D61C0" w:rsidRPr="00034A92">
              <w:rPr>
                <w:rStyle w:val="Fett"/>
              </w:rPr>
              <w:t>Material</w:t>
            </w:r>
          </w:p>
        </w:tc>
        <w:tc>
          <w:tcPr>
            <w:tcW w:w="2195" w:type="dxa"/>
          </w:tcPr>
          <w:p w14:paraId="697E0BFD" w14:textId="02A12DB6" w:rsidR="001D61C0" w:rsidRDefault="001D61C0" w:rsidP="001D61C0">
            <w:pPr>
              <w:numPr>
                <w:ilvl w:val="0"/>
                <w:numId w:val="0"/>
              </w:numPr>
              <w:rPr>
                <w:rStyle w:val="Buchtitel"/>
              </w:rPr>
            </w:pPr>
            <w:r w:rsidRPr="00F46DDE">
              <w:rPr>
                <w:rStyle w:val="Buchtitel"/>
              </w:rPr>
              <w:fldChar w:fldCharType="begin">
                <w:ffData>
                  <w:name w:val="Kontrollkästchen3"/>
                  <w:enabled/>
                  <w:calcOnExit w:val="0"/>
                  <w:checkBox>
                    <w:sizeAuto/>
                    <w:default w:val="0"/>
                  </w:checkBox>
                </w:ffData>
              </w:fldChar>
            </w:r>
            <w:r w:rsidRPr="00F46DDE">
              <w:rPr>
                <w:rStyle w:val="Buchtitel"/>
              </w:rPr>
              <w:instrText xml:space="preserve"> FORMCHECKBOX </w:instrText>
            </w:r>
            <w:r w:rsidR="00917991">
              <w:rPr>
                <w:rStyle w:val="Buchtitel"/>
              </w:rPr>
            </w:r>
            <w:r w:rsidR="00917991">
              <w:rPr>
                <w:rStyle w:val="Buchtitel"/>
              </w:rPr>
              <w:fldChar w:fldCharType="separate"/>
            </w:r>
            <w:r w:rsidRPr="00F46DDE">
              <w:rPr>
                <w:rStyle w:val="Buchtitel"/>
              </w:rPr>
              <w:fldChar w:fldCharType="end"/>
            </w:r>
            <w:r w:rsidRPr="00F46DDE">
              <w:rPr>
                <w:rStyle w:val="Buchtitel"/>
              </w:rPr>
              <w:t xml:space="preserve"> Förderschule</w:t>
            </w:r>
          </w:p>
        </w:tc>
        <w:tc>
          <w:tcPr>
            <w:tcW w:w="2344" w:type="dxa"/>
          </w:tcPr>
          <w:p w14:paraId="239ED14A" w14:textId="09D0B6E7" w:rsidR="001D61C0" w:rsidRDefault="00C01168" w:rsidP="001D61C0">
            <w:pPr>
              <w:numPr>
                <w:ilvl w:val="0"/>
                <w:numId w:val="0"/>
              </w:numPr>
              <w:rPr>
                <w:rStyle w:val="Buchtitel"/>
              </w:rPr>
            </w:pPr>
            <w:r>
              <w:rPr>
                <w:rStyle w:val="Buchtitel"/>
              </w:rPr>
              <w:fldChar w:fldCharType="begin">
                <w:ffData>
                  <w:name w:val="Kontrollkästchen13"/>
                  <w:enabled/>
                  <w:calcOnExit w:val="0"/>
                  <w:checkBox>
                    <w:sizeAuto/>
                    <w:default w:val="1"/>
                  </w:checkBox>
                </w:ffData>
              </w:fldChar>
            </w:r>
            <w:bookmarkStart w:id="4" w:name="Kontrollkästchen13"/>
            <w:r>
              <w:rPr>
                <w:rStyle w:val="Buchtitel"/>
              </w:rPr>
              <w:instrText xml:space="preserve"> FORMCHECKBOX </w:instrText>
            </w:r>
            <w:r w:rsidR="00917991">
              <w:rPr>
                <w:rStyle w:val="Buchtitel"/>
              </w:rPr>
            </w:r>
            <w:r w:rsidR="00917991">
              <w:rPr>
                <w:rStyle w:val="Buchtitel"/>
              </w:rPr>
              <w:fldChar w:fldCharType="separate"/>
            </w:r>
            <w:r>
              <w:rPr>
                <w:rStyle w:val="Buchtitel"/>
              </w:rPr>
              <w:fldChar w:fldCharType="end"/>
            </w:r>
            <w:bookmarkEnd w:id="4"/>
            <w:r w:rsidR="001D61C0">
              <w:rPr>
                <w:rStyle w:val="Buchtitel"/>
              </w:rPr>
              <w:t xml:space="preserve"> </w:t>
            </w:r>
            <w:r w:rsidR="001D61C0" w:rsidRPr="00F46DDE">
              <w:rPr>
                <w:rStyle w:val="Buchtitel"/>
              </w:rPr>
              <w:t>Wirtschaftsschule</w:t>
            </w:r>
            <w:r w:rsidR="001D61C0">
              <w:rPr>
                <w:rStyle w:val="Buchtitel"/>
              </w:rPr>
              <w:tab/>
            </w:r>
          </w:p>
        </w:tc>
        <w:tc>
          <w:tcPr>
            <w:tcW w:w="2621" w:type="dxa"/>
          </w:tcPr>
          <w:p w14:paraId="1ECFB856" w14:textId="1223E0A0" w:rsidR="001D61C0" w:rsidRDefault="00C01168" w:rsidP="001D61C0">
            <w:pPr>
              <w:numPr>
                <w:ilvl w:val="0"/>
                <w:numId w:val="0"/>
              </w:numPr>
              <w:rPr>
                <w:rStyle w:val="Buchtitel"/>
              </w:rPr>
            </w:pPr>
            <w:r>
              <w:rPr>
                <w:rStyle w:val="Buchtitel"/>
              </w:rPr>
              <w:fldChar w:fldCharType="begin">
                <w:ffData>
                  <w:name w:val="Kontrollkästchen14"/>
                  <w:enabled/>
                  <w:calcOnExit w:val="0"/>
                  <w:checkBox>
                    <w:sizeAuto/>
                    <w:default w:val="1"/>
                  </w:checkBox>
                </w:ffData>
              </w:fldChar>
            </w:r>
            <w:bookmarkStart w:id="5" w:name="Kontrollkästchen14"/>
            <w:r>
              <w:rPr>
                <w:rStyle w:val="Buchtitel"/>
              </w:rPr>
              <w:instrText xml:space="preserve"> FORMCHECKBOX </w:instrText>
            </w:r>
            <w:r w:rsidR="00917991">
              <w:rPr>
                <w:rStyle w:val="Buchtitel"/>
              </w:rPr>
            </w:r>
            <w:r w:rsidR="00917991">
              <w:rPr>
                <w:rStyle w:val="Buchtitel"/>
              </w:rPr>
              <w:fldChar w:fldCharType="separate"/>
            </w:r>
            <w:r>
              <w:rPr>
                <w:rStyle w:val="Buchtitel"/>
              </w:rPr>
              <w:fldChar w:fldCharType="end"/>
            </w:r>
            <w:bookmarkEnd w:id="5"/>
            <w:r w:rsidR="001D61C0">
              <w:rPr>
                <w:rStyle w:val="Buchtitel"/>
              </w:rPr>
              <w:t xml:space="preserve"> </w:t>
            </w:r>
            <w:r w:rsidR="001D61C0" w:rsidRPr="00F46DDE">
              <w:rPr>
                <w:rStyle w:val="Buchtitel"/>
              </w:rPr>
              <w:t>Berufsschule</w:t>
            </w:r>
          </w:p>
        </w:tc>
      </w:tr>
      <w:tr w:rsidR="001D61C0" w14:paraId="45F0723D" w14:textId="77777777" w:rsidTr="00D31634">
        <w:tc>
          <w:tcPr>
            <w:tcW w:w="2196" w:type="dxa"/>
          </w:tcPr>
          <w:p w14:paraId="1481D0B1" w14:textId="77777777" w:rsidR="001D61C0" w:rsidRDefault="001D61C0" w:rsidP="001D61C0">
            <w:pPr>
              <w:numPr>
                <w:ilvl w:val="0"/>
                <w:numId w:val="0"/>
              </w:numPr>
              <w:rPr>
                <w:rStyle w:val="Buchtitel"/>
              </w:rPr>
            </w:pPr>
          </w:p>
        </w:tc>
        <w:tc>
          <w:tcPr>
            <w:tcW w:w="2195" w:type="dxa"/>
          </w:tcPr>
          <w:p w14:paraId="532FC308" w14:textId="77777777" w:rsidR="001D61C0" w:rsidRDefault="001D61C0" w:rsidP="001D61C0">
            <w:pPr>
              <w:numPr>
                <w:ilvl w:val="0"/>
                <w:numId w:val="0"/>
              </w:numPr>
              <w:rPr>
                <w:rStyle w:val="Buchtitel"/>
              </w:rPr>
            </w:pPr>
          </w:p>
        </w:tc>
        <w:tc>
          <w:tcPr>
            <w:tcW w:w="2344" w:type="dxa"/>
          </w:tcPr>
          <w:p w14:paraId="6A59F49A" w14:textId="77777777" w:rsidR="001D61C0" w:rsidRDefault="001D61C0" w:rsidP="001D61C0">
            <w:pPr>
              <w:numPr>
                <w:ilvl w:val="0"/>
                <w:numId w:val="0"/>
              </w:numPr>
              <w:rPr>
                <w:rStyle w:val="Buchtitel"/>
              </w:rPr>
            </w:pPr>
          </w:p>
        </w:tc>
        <w:tc>
          <w:tcPr>
            <w:tcW w:w="2621" w:type="dxa"/>
          </w:tcPr>
          <w:p w14:paraId="1809AAF7" w14:textId="72B6A029" w:rsidR="001D61C0" w:rsidRDefault="00C01168" w:rsidP="001D61C0">
            <w:pPr>
              <w:numPr>
                <w:ilvl w:val="0"/>
                <w:numId w:val="0"/>
              </w:numPr>
              <w:rPr>
                <w:rStyle w:val="Buchtitel"/>
              </w:rPr>
            </w:pPr>
            <w:r>
              <w:rPr>
                <w:rStyle w:val="Buchtitel"/>
              </w:rPr>
              <w:fldChar w:fldCharType="begin">
                <w:ffData>
                  <w:name w:val=""/>
                  <w:enabled/>
                  <w:calcOnExit w:val="0"/>
                  <w:checkBox>
                    <w:sizeAuto/>
                    <w:default w:val="1"/>
                  </w:checkBox>
                </w:ffData>
              </w:fldChar>
            </w:r>
            <w:r>
              <w:rPr>
                <w:rStyle w:val="Buchtitel"/>
              </w:rPr>
              <w:instrText xml:space="preserve"> FORMCHECKBOX </w:instrText>
            </w:r>
            <w:r w:rsidR="00917991">
              <w:rPr>
                <w:rStyle w:val="Buchtitel"/>
              </w:rPr>
            </w:r>
            <w:r w:rsidR="00917991">
              <w:rPr>
                <w:rStyle w:val="Buchtitel"/>
              </w:rPr>
              <w:fldChar w:fldCharType="separate"/>
            </w:r>
            <w:r>
              <w:rPr>
                <w:rStyle w:val="Buchtitel"/>
              </w:rPr>
              <w:fldChar w:fldCharType="end"/>
            </w:r>
            <w:r w:rsidR="001D61C0">
              <w:rPr>
                <w:rStyle w:val="Buchtitel"/>
              </w:rPr>
              <w:t xml:space="preserve"> </w:t>
            </w:r>
            <w:r w:rsidR="001D61C0" w:rsidRPr="00F46DDE">
              <w:rPr>
                <w:rStyle w:val="Buchtitel"/>
              </w:rPr>
              <w:t>Sek.</w:t>
            </w:r>
            <w:r w:rsidR="001D61C0">
              <w:rPr>
                <w:rStyle w:val="Buchtitel"/>
              </w:rPr>
              <w:t xml:space="preserve"> l </w:t>
            </w:r>
            <w:r w:rsidR="001D61C0">
              <w:rPr>
                <w:rStyle w:val="Buchtitel"/>
              </w:rPr>
              <w:tab/>
            </w:r>
            <w:r>
              <w:rPr>
                <w:rStyle w:val="Buchtitel"/>
              </w:rPr>
              <w:fldChar w:fldCharType="begin">
                <w:ffData>
                  <w:name w:val=""/>
                  <w:enabled/>
                  <w:calcOnExit w:val="0"/>
                  <w:checkBox>
                    <w:sizeAuto/>
                    <w:default w:val="1"/>
                  </w:checkBox>
                </w:ffData>
              </w:fldChar>
            </w:r>
            <w:r>
              <w:rPr>
                <w:rStyle w:val="Buchtitel"/>
              </w:rPr>
              <w:instrText xml:space="preserve"> FORMCHECKBOX </w:instrText>
            </w:r>
            <w:r w:rsidR="00917991">
              <w:rPr>
                <w:rStyle w:val="Buchtitel"/>
              </w:rPr>
            </w:r>
            <w:r w:rsidR="00917991">
              <w:rPr>
                <w:rStyle w:val="Buchtitel"/>
              </w:rPr>
              <w:fldChar w:fldCharType="separate"/>
            </w:r>
            <w:r>
              <w:rPr>
                <w:rStyle w:val="Buchtitel"/>
              </w:rPr>
              <w:fldChar w:fldCharType="end"/>
            </w:r>
            <w:r w:rsidR="001D61C0">
              <w:rPr>
                <w:rStyle w:val="Buchtitel"/>
              </w:rPr>
              <w:t xml:space="preserve"> </w:t>
            </w:r>
            <w:r w:rsidR="001D61C0" w:rsidRPr="00F46DDE">
              <w:rPr>
                <w:rStyle w:val="Buchtitel"/>
              </w:rPr>
              <w:t>Sek.</w:t>
            </w:r>
            <w:r w:rsidR="001D61C0">
              <w:rPr>
                <w:rStyle w:val="Buchtitel"/>
              </w:rPr>
              <w:t xml:space="preserve"> ll</w:t>
            </w:r>
          </w:p>
        </w:tc>
      </w:tr>
    </w:tbl>
    <w:p w14:paraId="5EDAB24C" w14:textId="236A6F99" w:rsidR="002762E3" w:rsidRDefault="00917991" w:rsidP="00F35F93">
      <w:pPr>
        <w:numPr>
          <w:ilvl w:val="0"/>
          <w:numId w:val="0"/>
        </w:numPr>
      </w:pPr>
      <w:r>
        <w:pict w14:anchorId="371441E9">
          <v:rect id="_x0000_i1031" alt="" style="width:453.6pt;height:.05pt;mso-width-percent:0;mso-height-percent:0;mso-width-percent:0;mso-height-percent:0" o:hralign="center" o:hrstd="t" o:hr="t" fillcolor="#a0a0a0" stroked="f"/>
        </w:pict>
      </w:r>
    </w:p>
    <w:p w14:paraId="6D5C5B33" w14:textId="4F3AE286" w:rsidR="00C01168" w:rsidRPr="00C01168" w:rsidRDefault="00C01168" w:rsidP="00C01168">
      <w:pPr>
        <w:pStyle w:val="berschrift2"/>
        <w:numPr>
          <w:ilvl w:val="0"/>
          <w:numId w:val="0"/>
        </w:numPr>
        <w:jc w:val="center"/>
        <w:rPr>
          <w:color w:val="00B0F0"/>
        </w:rPr>
      </w:pPr>
      <w:r>
        <w:rPr>
          <w:color w:val="00B0F0"/>
        </w:rPr>
        <w:t xml:space="preserve">#FrageinenJuden: Fragen und Antworten </w:t>
      </w:r>
      <w:r w:rsidR="00EB5709">
        <w:rPr>
          <w:color w:val="00B0F0"/>
        </w:rPr>
        <w:t>zum Judentum</w:t>
      </w:r>
    </w:p>
    <w:p w14:paraId="7AD7F111" w14:textId="6D195B04" w:rsidR="00C01168" w:rsidRPr="007D432F" w:rsidRDefault="00C01168" w:rsidP="00583A20">
      <w:pPr>
        <w:numPr>
          <w:ilvl w:val="0"/>
          <w:numId w:val="0"/>
        </w:numPr>
        <w:spacing w:before="360"/>
        <w:rPr>
          <w:rFonts w:eastAsia="Times New Roman"/>
          <w:color w:val="000000" w:themeColor="text1"/>
          <w:sz w:val="36"/>
          <w:szCs w:val="36"/>
          <w:lang w:eastAsia="de-DE"/>
        </w:rPr>
      </w:pPr>
      <w:r w:rsidRPr="007D432F">
        <w:rPr>
          <w:rFonts w:eastAsia="Times New Roman"/>
          <w:color w:val="000000" w:themeColor="text1"/>
          <w:sz w:val="36"/>
          <w:szCs w:val="36"/>
          <w:lang w:eastAsia="de-DE"/>
        </w:rPr>
        <w:t>Hinweise und Anregungen zur Einbindung in den Unterricht</w:t>
      </w:r>
    </w:p>
    <w:p w14:paraId="6FD41B08" w14:textId="3416A38A" w:rsidR="00C01168" w:rsidRPr="007D432F" w:rsidRDefault="00C01168" w:rsidP="00AC4D6D">
      <w:pPr>
        <w:jc w:val="both"/>
        <w:rPr>
          <w:lang w:eastAsia="de-DE"/>
        </w:rPr>
      </w:pPr>
      <w:r w:rsidRPr="007D432F">
        <w:rPr>
          <w:lang w:eastAsia="de-DE"/>
        </w:rPr>
        <w:t>Die Videos</w:t>
      </w:r>
      <w:r w:rsidR="007D432F">
        <w:rPr>
          <w:lang w:eastAsia="de-DE"/>
        </w:rPr>
        <w:t xml:space="preserve"> in der </w:t>
      </w:r>
      <w:r w:rsidR="007D432F" w:rsidRPr="007D432F">
        <w:rPr>
          <w:b/>
          <w:lang w:eastAsia="de-DE"/>
        </w:rPr>
        <w:t>mebis-Mediathek</w:t>
      </w:r>
      <w:r w:rsidRPr="007D432F">
        <w:rPr>
          <w:lang w:eastAsia="de-DE"/>
        </w:rPr>
        <w:t>, die zwischen 18 und 30 min lang sind, können sowohl als Gesamtpaket als auch einzeln aufgegriffen und erschlossen werden. Sie sind folgenden Themen gewidmet:</w:t>
      </w:r>
    </w:p>
    <w:p w14:paraId="371DF931" w14:textId="3B6DE30C" w:rsidR="00C01168" w:rsidRPr="007D432F" w:rsidRDefault="00C01168" w:rsidP="00FE341F">
      <w:pPr>
        <w:numPr>
          <w:ilvl w:val="0"/>
          <w:numId w:val="35"/>
        </w:numPr>
        <w:ind w:firstLine="0"/>
        <w:jc w:val="both"/>
        <w:rPr>
          <w:lang w:eastAsia="de-DE"/>
        </w:rPr>
      </w:pPr>
      <w:r w:rsidRPr="007D432F">
        <w:rPr>
          <w:lang w:eastAsia="de-DE"/>
        </w:rPr>
        <w:t>Folge 1: Wer sind Juden? (18:42 min)</w:t>
      </w:r>
    </w:p>
    <w:p w14:paraId="13EDAD3D" w14:textId="560DF130" w:rsidR="00C01168" w:rsidRPr="007D432F" w:rsidRDefault="00C01168" w:rsidP="00FE341F">
      <w:pPr>
        <w:numPr>
          <w:ilvl w:val="0"/>
          <w:numId w:val="35"/>
        </w:numPr>
        <w:ind w:firstLine="0"/>
        <w:jc w:val="both"/>
        <w:rPr>
          <w:lang w:eastAsia="de-DE"/>
        </w:rPr>
      </w:pPr>
      <w:r w:rsidRPr="007D432F">
        <w:rPr>
          <w:lang w:eastAsia="de-DE"/>
        </w:rPr>
        <w:t>Folge 2: Religion (23:02 min)</w:t>
      </w:r>
    </w:p>
    <w:p w14:paraId="201BA7DF" w14:textId="6FEA9EA5" w:rsidR="00C01168" w:rsidRPr="007D432F" w:rsidRDefault="00C01168" w:rsidP="00FE341F">
      <w:pPr>
        <w:numPr>
          <w:ilvl w:val="0"/>
          <w:numId w:val="35"/>
        </w:numPr>
        <w:ind w:firstLine="0"/>
        <w:jc w:val="both"/>
        <w:rPr>
          <w:lang w:eastAsia="de-DE"/>
        </w:rPr>
      </w:pPr>
      <w:r w:rsidRPr="007D432F">
        <w:rPr>
          <w:lang w:eastAsia="de-DE"/>
        </w:rPr>
        <w:t>Folge 3: Religiöse Strömungen (19:32 min)</w:t>
      </w:r>
    </w:p>
    <w:p w14:paraId="6003DE04" w14:textId="16D5027A" w:rsidR="00C01168" w:rsidRPr="007D432F" w:rsidRDefault="00C01168" w:rsidP="00FE341F">
      <w:pPr>
        <w:numPr>
          <w:ilvl w:val="0"/>
          <w:numId w:val="35"/>
        </w:numPr>
        <w:ind w:firstLine="0"/>
        <w:jc w:val="both"/>
        <w:rPr>
          <w:lang w:eastAsia="de-DE"/>
        </w:rPr>
      </w:pPr>
      <w:r w:rsidRPr="007D432F">
        <w:rPr>
          <w:lang w:eastAsia="de-DE"/>
        </w:rPr>
        <w:t>Folge 4: Jüdische Kultur (29:35 min)</w:t>
      </w:r>
    </w:p>
    <w:p w14:paraId="0F692EA6" w14:textId="04CCB068" w:rsidR="00C01168" w:rsidRPr="007D432F" w:rsidRDefault="00C01168" w:rsidP="00FE341F">
      <w:pPr>
        <w:numPr>
          <w:ilvl w:val="0"/>
          <w:numId w:val="35"/>
        </w:numPr>
        <w:ind w:firstLine="0"/>
        <w:jc w:val="both"/>
        <w:rPr>
          <w:lang w:eastAsia="de-DE"/>
        </w:rPr>
      </w:pPr>
      <w:r w:rsidRPr="007D432F">
        <w:rPr>
          <w:lang w:eastAsia="de-DE"/>
        </w:rPr>
        <w:t>Folge 5: Antisemitismus (28:02 min)</w:t>
      </w:r>
    </w:p>
    <w:p w14:paraId="215EAA9A" w14:textId="77777777" w:rsidR="00C01168" w:rsidRPr="007D432F" w:rsidRDefault="00C01168" w:rsidP="00FE341F">
      <w:pPr>
        <w:numPr>
          <w:ilvl w:val="0"/>
          <w:numId w:val="35"/>
        </w:numPr>
        <w:ind w:left="709" w:hanging="425"/>
        <w:jc w:val="both"/>
        <w:rPr>
          <w:lang w:eastAsia="de-DE"/>
        </w:rPr>
      </w:pPr>
      <w:r w:rsidRPr="007D432F">
        <w:rPr>
          <w:lang w:eastAsia="de-DE"/>
        </w:rPr>
        <w:t xml:space="preserve">In Folge 6, einer „Schuledition“ (23:20), beantwortet Marina Weisband Fragen der 10. Klasse des Faust-Gymnasiums in Staufen in Breisgau.  </w:t>
      </w:r>
    </w:p>
    <w:p w14:paraId="363EE618" w14:textId="77777777" w:rsidR="00C01168" w:rsidRPr="007D432F" w:rsidRDefault="00C01168" w:rsidP="00AC4D6D">
      <w:pPr>
        <w:jc w:val="both"/>
        <w:rPr>
          <w:lang w:eastAsia="de-DE"/>
        </w:rPr>
      </w:pPr>
      <w:r w:rsidRPr="007D432F">
        <w:rPr>
          <w:lang w:eastAsia="de-DE"/>
        </w:rPr>
        <w:t xml:space="preserve">Um den Schülerinnen und Schülern Gelegenheit zu geben, ihre eigenen Erfahrungen nach der Arbeit mit den Videos zu reflektieren, empfiehlt es sich, </w:t>
      </w:r>
      <w:r w:rsidRPr="007D432F">
        <w:rPr>
          <w:b/>
          <w:lang w:eastAsia="de-DE"/>
        </w:rPr>
        <w:t>Vorerwartungen bzw. Vorwissen</w:t>
      </w:r>
      <w:r w:rsidRPr="007D432F">
        <w:rPr>
          <w:lang w:eastAsia="de-DE"/>
        </w:rPr>
        <w:t xml:space="preserve"> zum Judentum bzw. zu einzelnen Fragen einzuholen und darauf nach der Beschäftigung mit dem Video zurückzukommen. Dies kann beispielsweise mit der Erstellung eines wordles („Nenne drei Begriffe, die Du mit dem Judentum verbindest.“) erfolgen. Eine weitere Möglichkeit besteht darin, nach der Arbeitsphase auf die Antworten von Marina Weisband und Eliyah Havemann zu sprechen zu kommen, die die Schülerinnen und Schüler am meisten überrascht haben und davon ausgehend weitere Einschätzungen aus dem Plenum einzuholen.</w:t>
      </w:r>
    </w:p>
    <w:p w14:paraId="7FB45C96" w14:textId="50E98602" w:rsidR="00C01168" w:rsidRPr="007D432F" w:rsidRDefault="00C01168" w:rsidP="00AC4D6D">
      <w:pPr>
        <w:jc w:val="both"/>
        <w:rPr>
          <w:lang w:eastAsia="de-DE"/>
        </w:rPr>
      </w:pPr>
      <w:r w:rsidRPr="007D432F">
        <w:rPr>
          <w:lang w:eastAsia="de-DE"/>
        </w:rPr>
        <w:t xml:space="preserve">Da die Struktur der Videos </w:t>
      </w:r>
      <w:r w:rsidRPr="007D432F">
        <w:rPr>
          <w:b/>
          <w:lang w:eastAsia="de-DE"/>
        </w:rPr>
        <w:t>fragegeleitet</w:t>
      </w:r>
      <w:r w:rsidRPr="007D432F">
        <w:rPr>
          <w:lang w:eastAsia="de-DE"/>
        </w:rPr>
        <w:t xml:space="preserve"> ist, lassen sich auch einzelne Fragen herausgreifen. Die </w:t>
      </w:r>
      <w:r w:rsidRPr="007D432F">
        <w:rPr>
          <w:b/>
          <w:lang w:eastAsia="de-DE"/>
        </w:rPr>
        <w:t>Materialien 1–6</w:t>
      </w:r>
      <w:r w:rsidRPr="007D432F">
        <w:rPr>
          <w:lang w:eastAsia="de-DE"/>
        </w:rPr>
        <w:t xml:space="preserve"> listen die jeweiligen Fragen auf und erlauben es den Schülerinnen und Schülern, gezielt auf die Antworten von Marina Weisband und Eliyah Havemann zuzugreifen. Zugleich lassen sich auch die Materialien auch als Arbeitsblätter im Unterricht verwenden – und je nach Schwerpunktsetzung der Unterrichtsstunde passend einsetzen.</w:t>
      </w:r>
    </w:p>
    <w:p w14:paraId="52ABE2BB" w14:textId="378C4478" w:rsidR="00C01168" w:rsidRPr="00C32819" w:rsidRDefault="00C01168" w:rsidP="00BD5BBB">
      <w:pPr>
        <w:numPr>
          <w:ilvl w:val="0"/>
          <w:numId w:val="0"/>
        </w:numPr>
        <w:ind w:left="284"/>
        <w:jc w:val="both"/>
        <w:rPr>
          <w:rFonts w:eastAsia="Times New Roman"/>
          <w:color w:val="000000" w:themeColor="text1"/>
          <w:sz w:val="24"/>
          <w:lang w:eastAsia="de-DE"/>
        </w:rPr>
      </w:pPr>
      <w:r w:rsidRPr="007D432F">
        <w:rPr>
          <w:lang w:eastAsia="de-DE"/>
        </w:rPr>
        <w:t xml:space="preserve">Für die </w:t>
      </w:r>
      <w:r w:rsidRPr="00C32819">
        <w:rPr>
          <w:b/>
          <w:lang w:eastAsia="de-DE"/>
        </w:rPr>
        <w:t>Ergebnissicherung</w:t>
      </w:r>
      <w:r w:rsidRPr="007D432F">
        <w:rPr>
          <w:lang w:eastAsia="de-DE"/>
        </w:rPr>
        <w:t xml:space="preserve"> bieten sich verschiedenste Methoden an: Sei es das Ausfüllen einer Tabelle (s. Materialien 1–4), sei es das gemeinsame Befüllen einer digitalen Pinnwand, oder die Ergänzung einer Concept Map.</w:t>
      </w:r>
    </w:p>
    <w:p w14:paraId="52C44790" w14:textId="77777777" w:rsidR="00C01168" w:rsidRDefault="00C01168" w:rsidP="007D432F">
      <w:pPr>
        <w:numPr>
          <w:ilvl w:val="0"/>
          <w:numId w:val="0"/>
        </w:numPr>
        <w:rPr>
          <w:rFonts w:eastAsia="Times New Roman"/>
          <w:b/>
          <w:color w:val="595959"/>
          <w:sz w:val="24"/>
          <w:lang w:eastAsia="de-DE"/>
        </w:rPr>
        <w:sectPr w:rsidR="00C01168" w:rsidSect="00C01168">
          <w:headerReference w:type="even" r:id="rId8"/>
          <w:headerReference w:type="default" r:id="rId9"/>
          <w:footerReference w:type="even" r:id="rId10"/>
          <w:footerReference w:type="default" r:id="rId11"/>
          <w:headerReference w:type="first" r:id="rId12"/>
          <w:footerReference w:type="first" r:id="rId13"/>
          <w:pgSz w:w="11906" w:h="16838"/>
          <w:pgMar w:top="425" w:right="1418" w:bottom="1134" w:left="1418" w:header="709" w:footer="709" w:gutter="0"/>
          <w:cols w:space="708"/>
          <w:docGrid w:linePitch="360"/>
        </w:sectPr>
      </w:pPr>
    </w:p>
    <w:p w14:paraId="74969B2C" w14:textId="5B755D18" w:rsidR="00C32819" w:rsidRDefault="00C32819">
      <w:pPr>
        <w:numPr>
          <w:ilvl w:val="0"/>
          <w:numId w:val="0"/>
        </w:numPr>
        <w:spacing w:after="0"/>
        <w:rPr>
          <w:rFonts w:eastAsia="Times New Roman"/>
          <w:b/>
          <w:color w:val="595959"/>
          <w:sz w:val="24"/>
          <w:lang w:eastAsia="de-DE"/>
        </w:rPr>
      </w:pPr>
      <w:r>
        <w:rPr>
          <w:rFonts w:eastAsia="Times New Roman"/>
          <w:b/>
          <w:color w:val="595959"/>
          <w:sz w:val="24"/>
          <w:lang w:eastAsia="de-DE"/>
        </w:rPr>
        <w:br w:type="page"/>
      </w:r>
    </w:p>
    <w:p w14:paraId="20FCB3E7" w14:textId="0A1B7C1F" w:rsidR="00C01168" w:rsidRPr="00343F58" w:rsidRDefault="00C01168" w:rsidP="00517488">
      <w:pPr>
        <w:pStyle w:val="berschrift2"/>
        <w:numPr>
          <w:ilvl w:val="0"/>
          <w:numId w:val="0"/>
        </w:numPr>
        <w:jc w:val="center"/>
      </w:pPr>
      <w:r w:rsidRPr="00343F58">
        <w:lastRenderedPageBreak/>
        <w:t xml:space="preserve">Material: „Frag einen Juden“ – Teil </w:t>
      </w:r>
      <w:r>
        <w:t>2</w:t>
      </w:r>
      <w:r w:rsidRPr="00343F58">
        <w:t xml:space="preserve">: </w:t>
      </w:r>
      <w:r>
        <w:t>Religion</w:t>
      </w:r>
    </w:p>
    <w:p w14:paraId="198E6236" w14:textId="5100554B" w:rsidR="00C01168" w:rsidRPr="00917991" w:rsidRDefault="00917991" w:rsidP="00517488">
      <w:pPr>
        <w:jc w:val="center"/>
        <w:rPr>
          <w:rStyle w:val="Hyperlink"/>
        </w:rPr>
      </w:pPr>
      <w:r>
        <w:fldChar w:fldCharType="begin"/>
      </w:r>
      <w:r>
        <w:instrText xml:space="preserve"> HYPERLINK "https://mediathek.mebis.bayern.de/index.php?doc=record&amp;identifier=SODIX-0001102836" </w:instrText>
      </w:r>
      <w:r>
        <w:fldChar w:fldCharType="separate"/>
      </w:r>
      <w:r w:rsidR="00C01168" w:rsidRPr="00917991">
        <w:rPr>
          <w:rStyle w:val="Hyperlink"/>
        </w:rPr>
        <w:t>mebis-Mediathek</w:t>
      </w:r>
    </w:p>
    <w:p w14:paraId="065A7B6D" w14:textId="1CA38806" w:rsidR="00C01168" w:rsidRPr="00343F58" w:rsidRDefault="00917991" w:rsidP="00517488">
      <w:pPr>
        <w:jc w:val="both"/>
        <w:rPr>
          <w:rFonts w:eastAsia="Times New Roman"/>
          <w:bCs/>
          <w:iCs/>
          <w:lang w:eastAsia="de-DE"/>
        </w:rPr>
      </w:pPr>
      <w:r>
        <w:fldChar w:fldCharType="end"/>
      </w:r>
      <w:bookmarkStart w:id="6" w:name="_GoBack"/>
      <w:bookmarkEnd w:id="6"/>
      <w:r w:rsidR="00C01168" w:rsidRPr="00343F58">
        <w:rPr>
          <w:iCs/>
        </w:rPr>
        <w:t>Die Psychologin und Publizistin Marina Weisband (*1987), die</w:t>
      </w:r>
      <w:r w:rsidR="00C01168" w:rsidRPr="00343F58">
        <w:rPr>
          <w:rFonts w:eastAsia="Times New Roman"/>
          <w:bCs/>
          <w:iCs/>
          <w:lang w:eastAsia="de-DE"/>
        </w:rPr>
        <w:t xml:space="preserve"> in Deutschland lebt, und der in Israel lebende IT-Experte </w:t>
      </w:r>
      <w:r w:rsidR="00C01168" w:rsidRPr="00343F58">
        <w:rPr>
          <w:rStyle w:val="style-scope"/>
          <w:iCs/>
        </w:rPr>
        <w:t>Eliyah Havemann (*1975)</w:t>
      </w:r>
      <w:r w:rsidR="00C01168" w:rsidRPr="00343F58">
        <w:rPr>
          <w:rFonts w:eastAsia="Times New Roman"/>
          <w:bCs/>
          <w:iCs/>
          <w:lang w:eastAsia="de-DE"/>
        </w:rPr>
        <w:t xml:space="preserve"> beantworten in diesem Video Fragen zum Judentum.</w:t>
      </w:r>
    </w:p>
    <w:p w14:paraId="583DB4DA" w14:textId="77777777" w:rsidR="00C01168" w:rsidRDefault="00C01168" w:rsidP="00517488">
      <w:pPr>
        <w:numPr>
          <w:ilvl w:val="0"/>
          <w:numId w:val="0"/>
        </w:numPr>
        <w:tabs>
          <w:tab w:val="left" w:pos="4044"/>
          <w:tab w:val="left" w:pos="8312"/>
        </w:tabs>
        <w:ind w:left="284" w:hanging="284"/>
      </w:pPr>
    </w:p>
    <w:tbl>
      <w:tblPr>
        <w:tblStyle w:val="Gitternetztabelle7farbig1"/>
        <w:tblW w:w="9498" w:type="dxa"/>
        <w:jc w:val="center"/>
        <w:tblLook w:val="04A0" w:firstRow="1" w:lastRow="0" w:firstColumn="1" w:lastColumn="0" w:noHBand="0" w:noVBand="1"/>
      </w:tblPr>
      <w:tblGrid>
        <w:gridCol w:w="567"/>
        <w:gridCol w:w="3307"/>
        <w:gridCol w:w="5624"/>
      </w:tblGrid>
      <w:tr w:rsidR="00C01168" w:rsidRPr="00517488" w14:paraId="36A30E58" w14:textId="77777777" w:rsidTr="005B222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Pr>
          <w:p w14:paraId="524FE822" w14:textId="77777777" w:rsidR="00C01168" w:rsidRPr="00917991" w:rsidRDefault="00C01168" w:rsidP="00517488">
            <w:pPr>
              <w:numPr>
                <w:ilvl w:val="0"/>
                <w:numId w:val="0"/>
              </w:numPr>
              <w:rPr>
                <w:rFonts w:ascii="Noto Sans" w:hAnsi="Noto Sans" w:cs="Noto Sans"/>
                <w:b w:val="0"/>
                <w:bCs/>
                <w:color w:val="000000" w:themeColor="text1"/>
                <w:szCs w:val="18"/>
                <w:lang w:val="de-DE"/>
              </w:rPr>
            </w:pPr>
          </w:p>
        </w:tc>
        <w:tc>
          <w:tcPr>
            <w:tcW w:w="3307" w:type="dxa"/>
          </w:tcPr>
          <w:p w14:paraId="5E89517E" w14:textId="77777777" w:rsidR="00C01168" w:rsidRPr="00517488" w:rsidRDefault="00C01168" w:rsidP="00517488">
            <w:pPr>
              <w:numPr>
                <w:ilvl w:val="0"/>
                <w:numId w:val="0"/>
              </w:numPr>
              <w:cnfStyle w:val="100000000000" w:firstRow="1" w:lastRow="0" w:firstColumn="0" w:lastColumn="0" w:oddVBand="0" w:evenVBand="0" w:oddHBand="0" w:evenHBand="0" w:firstRowFirstColumn="0" w:firstRowLastColumn="0" w:lastRowFirstColumn="0" w:lastRowLastColumn="0"/>
              <w:rPr>
                <w:rFonts w:ascii="Noto Sans" w:hAnsi="Noto Sans" w:cs="Noto Sans"/>
                <w:b w:val="0"/>
                <w:bCs/>
                <w:color w:val="000000" w:themeColor="text1"/>
                <w:szCs w:val="18"/>
              </w:rPr>
            </w:pPr>
            <w:r w:rsidRPr="00517488">
              <w:rPr>
                <w:rFonts w:ascii="Noto Sans" w:hAnsi="Noto Sans" w:cs="Noto Sans"/>
                <w:bCs/>
                <w:color w:val="000000" w:themeColor="text1"/>
                <w:szCs w:val="18"/>
              </w:rPr>
              <w:t>Frage</w:t>
            </w:r>
          </w:p>
        </w:tc>
        <w:tc>
          <w:tcPr>
            <w:tcW w:w="5624" w:type="dxa"/>
          </w:tcPr>
          <w:p w14:paraId="55083340" w14:textId="77777777" w:rsidR="00C01168" w:rsidRPr="00517488" w:rsidRDefault="00C01168" w:rsidP="00517488">
            <w:pPr>
              <w:numPr>
                <w:ilvl w:val="0"/>
                <w:numId w:val="0"/>
              </w:numPr>
              <w:ind w:left="284"/>
              <w:cnfStyle w:val="100000000000" w:firstRow="1" w:lastRow="0" w:firstColumn="0" w:lastColumn="0" w:oddVBand="0" w:evenVBand="0" w:oddHBand="0" w:evenHBand="0" w:firstRowFirstColumn="0" w:firstRowLastColumn="0" w:lastRowFirstColumn="0" w:lastRowLastColumn="0"/>
              <w:rPr>
                <w:rFonts w:ascii="Noto Sans" w:hAnsi="Noto Sans" w:cs="Noto Sans"/>
                <w:b w:val="0"/>
                <w:bCs/>
                <w:color w:val="000000" w:themeColor="text1"/>
                <w:szCs w:val="18"/>
              </w:rPr>
            </w:pPr>
            <w:r w:rsidRPr="00517488">
              <w:rPr>
                <w:rFonts w:ascii="Noto Sans" w:hAnsi="Noto Sans" w:cs="Noto Sans"/>
                <w:bCs/>
                <w:color w:val="000000" w:themeColor="text1"/>
                <w:szCs w:val="18"/>
              </w:rPr>
              <w:t>Antwort (in Stichpunkten)</w:t>
            </w:r>
          </w:p>
        </w:tc>
      </w:tr>
      <w:tr w:rsidR="00C01168" w:rsidRPr="00517488" w14:paraId="342BF711" w14:textId="77777777" w:rsidTr="005B222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Pr>
          <w:p w14:paraId="286A159F" w14:textId="77777777" w:rsidR="00C01168" w:rsidRPr="00517488" w:rsidRDefault="00C01168" w:rsidP="00517488">
            <w:pPr>
              <w:numPr>
                <w:ilvl w:val="0"/>
                <w:numId w:val="0"/>
              </w:numPr>
              <w:ind w:left="284"/>
              <w:jc w:val="center"/>
              <w:rPr>
                <w:rFonts w:ascii="Noto Sans" w:hAnsi="Noto Sans" w:cs="Noto Sans"/>
                <w:color w:val="000000" w:themeColor="text1"/>
                <w:szCs w:val="18"/>
              </w:rPr>
            </w:pPr>
          </w:p>
        </w:tc>
        <w:tc>
          <w:tcPr>
            <w:tcW w:w="3307" w:type="dxa"/>
          </w:tcPr>
          <w:p w14:paraId="08CC2B77" w14:textId="77777777" w:rsidR="00C01168" w:rsidRPr="00517488" w:rsidRDefault="00C01168" w:rsidP="00517488">
            <w:pPr>
              <w:numPr>
                <w:ilvl w:val="0"/>
                <w:numId w:val="0"/>
              </w:numPr>
              <w:cnfStyle w:val="000000100000" w:firstRow="0" w:lastRow="0" w:firstColumn="0" w:lastColumn="0" w:oddVBand="0" w:evenVBand="0" w:oddHBand="1" w:evenHBand="0" w:firstRowFirstColumn="0" w:firstRowLastColumn="0" w:lastRowFirstColumn="0" w:lastRowLastColumn="0"/>
              <w:rPr>
                <w:rFonts w:ascii="Noto Sans" w:hAnsi="Noto Sans" w:cs="Noto Sans"/>
                <w:color w:val="000000" w:themeColor="text1"/>
                <w:szCs w:val="18"/>
              </w:rPr>
            </w:pPr>
            <w:r w:rsidRPr="00517488">
              <w:rPr>
                <w:rFonts w:ascii="Noto Sans" w:hAnsi="Noto Sans" w:cs="Noto Sans"/>
                <w:color w:val="000000" w:themeColor="text1"/>
                <w:szCs w:val="18"/>
              </w:rPr>
              <w:t>Einführung [00:00]</w:t>
            </w:r>
          </w:p>
        </w:tc>
        <w:tc>
          <w:tcPr>
            <w:tcW w:w="5624" w:type="dxa"/>
          </w:tcPr>
          <w:p w14:paraId="1BAC1846" w14:textId="77777777" w:rsidR="00C01168" w:rsidRPr="00517488" w:rsidRDefault="00C01168" w:rsidP="00517488">
            <w:pPr>
              <w:numPr>
                <w:ilvl w:val="0"/>
                <w:numId w:val="0"/>
              </w:numPr>
              <w:ind w:left="284"/>
              <w:cnfStyle w:val="000000100000" w:firstRow="0" w:lastRow="0" w:firstColumn="0" w:lastColumn="0" w:oddVBand="0" w:evenVBand="0" w:oddHBand="1" w:evenHBand="0" w:firstRowFirstColumn="0" w:firstRowLastColumn="0" w:lastRowFirstColumn="0" w:lastRowLastColumn="0"/>
              <w:rPr>
                <w:rFonts w:ascii="Noto Sans" w:hAnsi="Noto Sans" w:cs="Noto Sans"/>
                <w:color w:val="000000" w:themeColor="text1"/>
                <w:szCs w:val="18"/>
              </w:rPr>
            </w:pPr>
          </w:p>
        </w:tc>
      </w:tr>
      <w:tr w:rsidR="00C01168" w:rsidRPr="00517488" w14:paraId="18A1CCEC" w14:textId="77777777" w:rsidTr="005B222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Pr>
          <w:p w14:paraId="15B22583" w14:textId="77777777" w:rsidR="00C01168" w:rsidRPr="00517488" w:rsidRDefault="00C01168" w:rsidP="00C01168">
            <w:pPr>
              <w:pStyle w:val="Listenabsatz"/>
              <w:numPr>
                <w:ilvl w:val="0"/>
                <w:numId w:val="26"/>
              </w:numPr>
              <w:spacing w:after="160" w:line="259" w:lineRule="auto"/>
              <w:rPr>
                <w:rFonts w:ascii="Noto Sans" w:hAnsi="Noto Sans" w:cs="Noto Sans"/>
                <w:color w:val="000000" w:themeColor="text1"/>
                <w:szCs w:val="18"/>
              </w:rPr>
            </w:pPr>
          </w:p>
        </w:tc>
        <w:tc>
          <w:tcPr>
            <w:tcW w:w="3307" w:type="dxa"/>
          </w:tcPr>
          <w:p w14:paraId="6E55E05D" w14:textId="77777777" w:rsidR="00C01168" w:rsidRPr="00517488" w:rsidRDefault="00C01168" w:rsidP="00517488">
            <w:pPr>
              <w:numPr>
                <w:ilvl w:val="0"/>
                <w:numId w:val="0"/>
              </w:numPr>
              <w:cnfStyle w:val="000000010000" w:firstRow="0" w:lastRow="0" w:firstColumn="0" w:lastColumn="0" w:oddVBand="0" w:evenVBand="0" w:oddHBand="0" w:evenHBand="1" w:firstRowFirstColumn="0" w:firstRowLastColumn="0" w:lastRowFirstColumn="0" w:lastRowLastColumn="0"/>
              <w:rPr>
                <w:rFonts w:ascii="Noto Sans" w:hAnsi="Noto Sans" w:cs="Noto Sans"/>
                <w:color w:val="000000" w:themeColor="text1"/>
                <w:szCs w:val="18"/>
              </w:rPr>
            </w:pPr>
            <w:r w:rsidRPr="00917991">
              <w:rPr>
                <w:rFonts w:ascii="Noto Sans" w:hAnsi="Noto Sans" w:cs="Noto Sans"/>
                <w:color w:val="000000" w:themeColor="text1"/>
                <w:szCs w:val="18"/>
                <w:lang w:val="de-DE"/>
              </w:rPr>
              <w:t xml:space="preserve">Wie ähnlich oder unterschiedlich sind sich Tora und das, was im Christentum als Altes Testament bezeichnet wird? </w:t>
            </w:r>
            <w:r w:rsidRPr="00517488">
              <w:rPr>
                <w:rFonts w:ascii="Noto Sans" w:hAnsi="Noto Sans" w:cs="Noto Sans"/>
                <w:color w:val="000000" w:themeColor="text1"/>
                <w:szCs w:val="18"/>
              </w:rPr>
              <w:t>[00:50]</w:t>
            </w:r>
          </w:p>
        </w:tc>
        <w:tc>
          <w:tcPr>
            <w:tcW w:w="5624" w:type="dxa"/>
          </w:tcPr>
          <w:p w14:paraId="6F8D3E74" w14:textId="77777777" w:rsidR="00C01168" w:rsidRPr="00517488" w:rsidRDefault="00C01168" w:rsidP="00517488">
            <w:pPr>
              <w:numPr>
                <w:ilvl w:val="0"/>
                <w:numId w:val="0"/>
              </w:numPr>
              <w:ind w:left="284"/>
              <w:cnfStyle w:val="000000010000" w:firstRow="0" w:lastRow="0" w:firstColumn="0" w:lastColumn="0" w:oddVBand="0" w:evenVBand="0" w:oddHBand="0" w:evenHBand="1" w:firstRowFirstColumn="0" w:firstRowLastColumn="0" w:lastRowFirstColumn="0" w:lastRowLastColumn="0"/>
              <w:rPr>
                <w:rFonts w:ascii="Noto Sans" w:hAnsi="Noto Sans" w:cs="Noto Sans"/>
                <w:color w:val="000000" w:themeColor="text1"/>
                <w:szCs w:val="18"/>
              </w:rPr>
            </w:pPr>
          </w:p>
        </w:tc>
      </w:tr>
      <w:tr w:rsidR="00C01168" w:rsidRPr="00517488" w14:paraId="6156CDB1" w14:textId="77777777" w:rsidTr="005B222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Pr>
          <w:p w14:paraId="123F390D" w14:textId="77777777" w:rsidR="00C01168" w:rsidRPr="00517488" w:rsidRDefault="00C01168" w:rsidP="00C01168">
            <w:pPr>
              <w:pStyle w:val="Listenabsatz"/>
              <w:numPr>
                <w:ilvl w:val="0"/>
                <w:numId w:val="26"/>
              </w:numPr>
              <w:spacing w:after="160" w:line="259" w:lineRule="auto"/>
              <w:rPr>
                <w:rFonts w:ascii="Noto Sans" w:hAnsi="Noto Sans" w:cs="Noto Sans"/>
                <w:color w:val="000000" w:themeColor="text1"/>
                <w:szCs w:val="18"/>
              </w:rPr>
            </w:pPr>
          </w:p>
        </w:tc>
        <w:tc>
          <w:tcPr>
            <w:tcW w:w="3307" w:type="dxa"/>
          </w:tcPr>
          <w:p w14:paraId="1E7C6DDC" w14:textId="77777777" w:rsidR="00C01168" w:rsidRPr="00517488" w:rsidRDefault="00C01168" w:rsidP="00517488">
            <w:pPr>
              <w:numPr>
                <w:ilvl w:val="0"/>
                <w:numId w:val="0"/>
              </w:numPr>
              <w:cnfStyle w:val="000000100000" w:firstRow="0" w:lastRow="0" w:firstColumn="0" w:lastColumn="0" w:oddVBand="0" w:evenVBand="0" w:oddHBand="1" w:evenHBand="0" w:firstRowFirstColumn="0" w:firstRowLastColumn="0" w:lastRowFirstColumn="0" w:lastRowLastColumn="0"/>
              <w:rPr>
                <w:rFonts w:ascii="Noto Sans" w:hAnsi="Noto Sans" w:cs="Noto Sans"/>
                <w:color w:val="000000" w:themeColor="text1"/>
                <w:szCs w:val="18"/>
              </w:rPr>
            </w:pPr>
            <w:r w:rsidRPr="00917991">
              <w:rPr>
                <w:rFonts w:ascii="Noto Sans" w:hAnsi="Noto Sans" w:cs="Noto Sans"/>
                <w:color w:val="000000" w:themeColor="text1"/>
                <w:szCs w:val="18"/>
                <w:lang w:val="de-DE"/>
              </w:rPr>
              <w:t xml:space="preserve">In christlichen Kirchen heißt es oft, dass die Juden immer noch auf den Messias warten. </w:t>
            </w:r>
            <w:r w:rsidRPr="00517488">
              <w:rPr>
                <w:rFonts w:ascii="Noto Sans" w:hAnsi="Noto Sans" w:cs="Noto Sans"/>
                <w:color w:val="000000" w:themeColor="text1"/>
                <w:szCs w:val="18"/>
              </w:rPr>
              <w:t>Stimmt das in der Form? [02:02]</w:t>
            </w:r>
          </w:p>
        </w:tc>
        <w:tc>
          <w:tcPr>
            <w:tcW w:w="5624" w:type="dxa"/>
          </w:tcPr>
          <w:p w14:paraId="268F4500" w14:textId="77777777" w:rsidR="00C01168" w:rsidRPr="00517488" w:rsidRDefault="00C01168" w:rsidP="00517488">
            <w:pPr>
              <w:numPr>
                <w:ilvl w:val="0"/>
                <w:numId w:val="0"/>
              </w:numPr>
              <w:ind w:left="284"/>
              <w:cnfStyle w:val="000000100000" w:firstRow="0" w:lastRow="0" w:firstColumn="0" w:lastColumn="0" w:oddVBand="0" w:evenVBand="0" w:oddHBand="1" w:evenHBand="0" w:firstRowFirstColumn="0" w:firstRowLastColumn="0" w:lastRowFirstColumn="0" w:lastRowLastColumn="0"/>
              <w:rPr>
                <w:rFonts w:ascii="Noto Sans" w:hAnsi="Noto Sans" w:cs="Noto Sans"/>
                <w:color w:val="000000" w:themeColor="text1"/>
                <w:szCs w:val="18"/>
              </w:rPr>
            </w:pPr>
          </w:p>
        </w:tc>
      </w:tr>
      <w:tr w:rsidR="00C01168" w:rsidRPr="00517488" w14:paraId="6CBF46AF" w14:textId="77777777" w:rsidTr="005B222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Pr>
          <w:p w14:paraId="5A1DDE15" w14:textId="77777777" w:rsidR="00C01168" w:rsidRPr="00517488" w:rsidRDefault="00C01168" w:rsidP="00C01168">
            <w:pPr>
              <w:pStyle w:val="Listenabsatz"/>
              <w:numPr>
                <w:ilvl w:val="0"/>
                <w:numId w:val="26"/>
              </w:numPr>
              <w:spacing w:after="160" w:line="259" w:lineRule="auto"/>
              <w:rPr>
                <w:rFonts w:ascii="Noto Sans" w:hAnsi="Noto Sans" w:cs="Noto Sans"/>
                <w:color w:val="000000" w:themeColor="text1"/>
                <w:szCs w:val="18"/>
              </w:rPr>
            </w:pPr>
          </w:p>
        </w:tc>
        <w:tc>
          <w:tcPr>
            <w:tcW w:w="3307" w:type="dxa"/>
          </w:tcPr>
          <w:p w14:paraId="46DDC337" w14:textId="77777777" w:rsidR="00C01168" w:rsidRPr="00517488" w:rsidRDefault="00C01168" w:rsidP="00517488">
            <w:pPr>
              <w:numPr>
                <w:ilvl w:val="0"/>
                <w:numId w:val="0"/>
              </w:numPr>
              <w:cnfStyle w:val="000000010000" w:firstRow="0" w:lastRow="0" w:firstColumn="0" w:lastColumn="0" w:oddVBand="0" w:evenVBand="0" w:oddHBand="0" w:evenHBand="1" w:firstRowFirstColumn="0" w:firstRowLastColumn="0" w:lastRowFirstColumn="0" w:lastRowLastColumn="0"/>
              <w:rPr>
                <w:rFonts w:ascii="Noto Sans" w:hAnsi="Noto Sans" w:cs="Noto Sans"/>
                <w:color w:val="000000" w:themeColor="text1"/>
                <w:szCs w:val="18"/>
              </w:rPr>
            </w:pPr>
            <w:r w:rsidRPr="00917991">
              <w:rPr>
                <w:rFonts w:ascii="Noto Sans" w:hAnsi="Noto Sans" w:cs="Noto Sans"/>
                <w:color w:val="000000" w:themeColor="text1"/>
                <w:szCs w:val="18"/>
                <w:lang w:val="de-DE"/>
              </w:rPr>
              <w:t xml:space="preserve">Gehen die Jüd*innen aus Glaubensgründen in die Synagoge oder um Gemeinschaft zu erleben? </w:t>
            </w:r>
            <w:r w:rsidRPr="00517488">
              <w:rPr>
                <w:rFonts w:ascii="Noto Sans" w:hAnsi="Noto Sans" w:cs="Noto Sans"/>
                <w:color w:val="000000" w:themeColor="text1"/>
                <w:szCs w:val="18"/>
              </w:rPr>
              <w:t>Könnten sie theoretisch allein zu Hause beten? [03:40]</w:t>
            </w:r>
          </w:p>
        </w:tc>
        <w:tc>
          <w:tcPr>
            <w:tcW w:w="5624" w:type="dxa"/>
          </w:tcPr>
          <w:p w14:paraId="4496EAEC" w14:textId="77777777" w:rsidR="00C01168" w:rsidRPr="00517488" w:rsidRDefault="00C01168" w:rsidP="00517488">
            <w:pPr>
              <w:numPr>
                <w:ilvl w:val="0"/>
                <w:numId w:val="0"/>
              </w:numPr>
              <w:ind w:left="284"/>
              <w:cnfStyle w:val="000000010000" w:firstRow="0" w:lastRow="0" w:firstColumn="0" w:lastColumn="0" w:oddVBand="0" w:evenVBand="0" w:oddHBand="0" w:evenHBand="1" w:firstRowFirstColumn="0" w:firstRowLastColumn="0" w:lastRowFirstColumn="0" w:lastRowLastColumn="0"/>
              <w:rPr>
                <w:rFonts w:ascii="Noto Sans" w:hAnsi="Noto Sans" w:cs="Noto Sans"/>
                <w:color w:val="000000" w:themeColor="text1"/>
                <w:szCs w:val="18"/>
              </w:rPr>
            </w:pPr>
          </w:p>
        </w:tc>
      </w:tr>
      <w:tr w:rsidR="00C01168" w:rsidRPr="00517488" w14:paraId="12B623AE" w14:textId="77777777" w:rsidTr="005B222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Pr>
          <w:p w14:paraId="01079772" w14:textId="77777777" w:rsidR="00C01168" w:rsidRPr="00517488" w:rsidRDefault="00C01168" w:rsidP="00C01168">
            <w:pPr>
              <w:pStyle w:val="Listenabsatz"/>
              <w:numPr>
                <w:ilvl w:val="0"/>
                <w:numId w:val="26"/>
              </w:numPr>
              <w:spacing w:after="160" w:line="259" w:lineRule="auto"/>
              <w:rPr>
                <w:rFonts w:ascii="Noto Sans" w:hAnsi="Noto Sans" w:cs="Noto Sans"/>
                <w:color w:val="000000" w:themeColor="text1"/>
                <w:szCs w:val="18"/>
              </w:rPr>
            </w:pPr>
          </w:p>
        </w:tc>
        <w:tc>
          <w:tcPr>
            <w:tcW w:w="3307" w:type="dxa"/>
          </w:tcPr>
          <w:p w14:paraId="1B49AB3C" w14:textId="77777777" w:rsidR="00C01168" w:rsidRPr="00517488" w:rsidRDefault="00C01168" w:rsidP="00517488">
            <w:pPr>
              <w:numPr>
                <w:ilvl w:val="0"/>
                <w:numId w:val="0"/>
              </w:numPr>
              <w:cnfStyle w:val="000000100000" w:firstRow="0" w:lastRow="0" w:firstColumn="0" w:lastColumn="0" w:oddVBand="0" w:evenVBand="0" w:oddHBand="1" w:evenHBand="0" w:firstRowFirstColumn="0" w:firstRowLastColumn="0" w:lastRowFirstColumn="0" w:lastRowLastColumn="0"/>
              <w:rPr>
                <w:rFonts w:ascii="Noto Sans" w:hAnsi="Noto Sans" w:cs="Noto Sans"/>
                <w:color w:val="000000" w:themeColor="text1"/>
                <w:szCs w:val="18"/>
              </w:rPr>
            </w:pPr>
            <w:r w:rsidRPr="00917991">
              <w:rPr>
                <w:rFonts w:ascii="Noto Sans" w:hAnsi="Noto Sans" w:cs="Noto Sans"/>
                <w:color w:val="000000" w:themeColor="text1"/>
                <w:szCs w:val="18"/>
                <w:lang w:val="de-DE"/>
              </w:rPr>
              <w:t xml:space="preserve">Was tun Jüd*innen während des Gottesdienstes? Singen sie zum Beispiel, musizieren, tanzen? </w:t>
            </w:r>
            <w:r w:rsidRPr="00517488">
              <w:rPr>
                <w:rFonts w:ascii="Noto Sans" w:hAnsi="Noto Sans" w:cs="Noto Sans"/>
                <w:color w:val="000000" w:themeColor="text1"/>
                <w:szCs w:val="18"/>
              </w:rPr>
              <w:t>[05:44]</w:t>
            </w:r>
          </w:p>
        </w:tc>
        <w:tc>
          <w:tcPr>
            <w:tcW w:w="5624" w:type="dxa"/>
          </w:tcPr>
          <w:p w14:paraId="743AE6D3" w14:textId="77777777" w:rsidR="00C01168" w:rsidRPr="00517488" w:rsidRDefault="00C01168" w:rsidP="005B222E">
            <w:pPr>
              <w:numPr>
                <w:ilvl w:val="0"/>
                <w:numId w:val="0"/>
              </w:numPr>
              <w:ind w:left="284"/>
              <w:jc w:val="center"/>
              <w:cnfStyle w:val="000000100000" w:firstRow="0" w:lastRow="0" w:firstColumn="0" w:lastColumn="0" w:oddVBand="0" w:evenVBand="0" w:oddHBand="1" w:evenHBand="0" w:firstRowFirstColumn="0" w:firstRowLastColumn="0" w:lastRowFirstColumn="0" w:lastRowLastColumn="0"/>
              <w:rPr>
                <w:rFonts w:ascii="Noto Sans" w:hAnsi="Noto Sans" w:cs="Noto Sans"/>
                <w:color w:val="000000" w:themeColor="text1"/>
                <w:szCs w:val="18"/>
              </w:rPr>
            </w:pPr>
          </w:p>
        </w:tc>
      </w:tr>
      <w:tr w:rsidR="00C01168" w:rsidRPr="00517488" w14:paraId="5CFC33E8" w14:textId="77777777" w:rsidTr="005B222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Pr>
          <w:p w14:paraId="70837F2F" w14:textId="77777777" w:rsidR="00C01168" w:rsidRPr="00517488" w:rsidRDefault="00C01168" w:rsidP="00C01168">
            <w:pPr>
              <w:pStyle w:val="Listenabsatz"/>
              <w:numPr>
                <w:ilvl w:val="0"/>
                <w:numId w:val="26"/>
              </w:numPr>
              <w:spacing w:after="160" w:line="259" w:lineRule="auto"/>
              <w:rPr>
                <w:rFonts w:ascii="Noto Sans" w:hAnsi="Noto Sans" w:cs="Noto Sans"/>
                <w:color w:val="000000" w:themeColor="text1"/>
                <w:szCs w:val="18"/>
              </w:rPr>
            </w:pPr>
          </w:p>
        </w:tc>
        <w:tc>
          <w:tcPr>
            <w:tcW w:w="3307" w:type="dxa"/>
          </w:tcPr>
          <w:p w14:paraId="7FB31805" w14:textId="77777777" w:rsidR="00C01168" w:rsidRPr="00517488" w:rsidRDefault="00C01168" w:rsidP="00517488">
            <w:pPr>
              <w:numPr>
                <w:ilvl w:val="0"/>
                <w:numId w:val="0"/>
              </w:numPr>
              <w:cnfStyle w:val="000000010000" w:firstRow="0" w:lastRow="0" w:firstColumn="0" w:lastColumn="0" w:oddVBand="0" w:evenVBand="0" w:oddHBand="0" w:evenHBand="1" w:firstRowFirstColumn="0" w:firstRowLastColumn="0" w:lastRowFirstColumn="0" w:lastRowLastColumn="0"/>
              <w:rPr>
                <w:rFonts w:ascii="Noto Sans" w:hAnsi="Noto Sans" w:cs="Noto Sans"/>
                <w:color w:val="000000" w:themeColor="text1"/>
                <w:szCs w:val="18"/>
              </w:rPr>
            </w:pPr>
            <w:r w:rsidRPr="00917991">
              <w:rPr>
                <w:rFonts w:ascii="Noto Sans" w:hAnsi="Noto Sans" w:cs="Noto Sans"/>
                <w:color w:val="000000" w:themeColor="text1"/>
                <w:szCs w:val="18"/>
                <w:lang w:val="de-DE"/>
              </w:rPr>
              <w:t xml:space="preserve">Warum dauert es so lange, wenn man zum Judentum konvertieren will? </w:t>
            </w:r>
            <w:r w:rsidRPr="00517488">
              <w:rPr>
                <w:rFonts w:ascii="Noto Sans" w:hAnsi="Noto Sans" w:cs="Noto Sans"/>
                <w:color w:val="000000" w:themeColor="text1"/>
                <w:szCs w:val="18"/>
              </w:rPr>
              <w:t>[07:26]</w:t>
            </w:r>
          </w:p>
        </w:tc>
        <w:tc>
          <w:tcPr>
            <w:tcW w:w="5624" w:type="dxa"/>
          </w:tcPr>
          <w:p w14:paraId="14AD7207" w14:textId="77777777" w:rsidR="00C01168" w:rsidRPr="00517488" w:rsidRDefault="00C01168" w:rsidP="00517488">
            <w:pPr>
              <w:numPr>
                <w:ilvl w:val="0"/>
                <w:numId w:val="0"/>
              </w:numPr>
              <w:ind w:left="284"/>
              <w:cnfStyle w:val="000000010000" w:firstRow="0" w:lastRow="0" w:firstColumn="0" w:lastColumn="0" w:oddVBand="0" w:evenVBand="0" w:oddHBand="0" w:evenHBand="1" w:firstRowFirstColumn="0" w:firstRowLastColumn="0" w:lastRowFirstColumn="0" w:lastRowLastColumn="0"/>
              <w:rPr>
                <w:rFonts w:ascii="Noto Sans" w:hAnsi="Noto Sans" w:cs="Noto Sans"/>
                <w:color w:val="000000" w:themeColor="text1"/>
                <w:szCs w:val="18"/>
              </w:rPr>
            </w:pPr>
          </w:p>
        </w:tc>
      </w:tr>
      <w:tr w:rsidR="00C01168" w:rsidRPr="00517488" w14:paraId="2529AC7D" w14:textId="77777777" w:rsidTr="005B222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Pr>
          <w:p w14:paraId="5260426B" w14:textId="77777777" w:rsidR="00C01168" w:rsidRPr="00517488" w:rsidRDefault="00C01168" w:rsidP="00C01168">
            <w:pPr>
              <w:pStyle w:val="Listenabsatz"/>
              <w:numPr>
                <w:ilvl w:val="0"/>
                <w:numId w:val="26"/>
              </w:numPr>
              <w:spacing w:after="160" w:line="259" w:lineRule="auto"/>
              <w:rPr>
                <w:rFonts w:ascii="Noto Sans" w:hAnsi="Noto Sans" w:cs="Noto Sans"/>
                <w:color w:val="000000" w:themeColor="text1"/>
                <w:szCs w:val="18"/>
              </w:rPr>
            </w:pPr>
          </w:p>
        </w:tc>
        <w:tc>
          <w:tcPr>
            <w:tcW w:w="3307" w:type="dxa"/>
          </w:tcPr>
          <w:p w14:paraId="51E0D55E" w14:textId="77777777" w:rsidR="00C01168" w:rsidRPr="00517488" w:rsidRDefault="00C01168" w:rsidP="00517488">
            <w:pPr>
              <w:numPr>
                <w:ilvl w:val="0"/>
                <w:numId w:val="0"/>
              </w:numPr>
              <w:cnfStyle w:val="000000100000" w:firstRow="0" w:lastRow="0" w:firstColumn="0" w:lastColumn="0" w:oddVBand="0" w:evenVBand="0" w:oddHBand="1" w:evenHBand="0" w:firstRowFirstColumn="0" w:firstRowLastColumn="0" w:lastRowFirstColumn="0" w:lastRowLastColumn="0"/>
              <w:rPr>
                <w:rFonts w:ascii="Noto Sans" w:hAnsi="Noto Sans" w:cs="Noto Sans"/>
                <w:color w:val="000000" w:themeColor="text1"/>
                <w:szCs w:val="18"/>
              </w:rPr>
            </w:pPr>
            <w:r w:rsidRPr="00917991">
              <w:rPr>
                <w:rFonts w:ascii="Noto Sans" w:hAnsi="Noto Sans" w:cs="Noto Sans"/>
                <w:color w:val="000000" w:themeColor="text1"/>
                <w:szCs w:val="18"/>
                <w:lang w:val="de-DE"/>
              </w:rPr>
              <w:t xml:space="preserve">Wie sieht sich das Judentum im Verhältnis zu den anderen monotheistischen Religionen, insbesondere beim Thema </w:t>
            </w:r>
            <w:r w:rsidRPr="00917991">
              <w:rPr>
                <w:rFonts w:ascii="Noto Sans" w:hAnsi="Noto Sans" w:cs="Noto Sans"/>
                <w:i/>
                <w:iCs/>
                <w:color w:val="000000" w:themeColor="text1"/>
                <w:szCs w:val="18"/>
                <w:lang w:val="de-DE"/>
              </w:rPr>
              <w:t>Reine Lehre</w:t>
            </w:r>
            <w:r w:rsidRPr="00917991">
              <w:rPr>
                <w:rFonts w:ascii="Noto Sans" w:hAnsi="Noto Sans" w:cs="Noto Sans"/>
                <w:color w:val="000000" w:themeColor="text1"/>
                <w:szCs w:val="18"/>
                <w:lang w:val="de-DE"/>
              </w:rPr>
              <w:t xml:space="preserve">? </w:t>
            </w:r>
            <w:r w:rsidRPr="00517488">
              <w:rPr>
                <w:rFonts w:ascii="Noto Sans" w:hAnsi="Noto Sans" w:cs="Noto Sans"/>
                <w:color w:val="000000" w:themeColor="text1"/>
                <w:szCs w:val="18"/>
              </w:rPr>
              <w:t>[08:53]</w:t>
            </w:r>
          </w:p>
        </w:tc>
        <w:tc>
          <w:tcPr>
            <w:tcW w:w="5624" w:type="dxa"/>
          </w:tcPr>
          <w:p w14:paraId="39665077" w14:textId="77777777" w:rsidR="00C01168" w:rsidRPr="00517488" w:rsidRDefault="00C01168" w:rsidP="00517488">
            <w:pPr>
              <w:numPr>
                <w:ilvl w:val="0"/>
                <w:numId w:val="0"/>
              </w:numPr>
              <w:ind w:left="284"/>
              <w:cnfStyle w:val="000000100000" w:firstRow="0" w:lastRow="0" w:firstColumn="0" w:lastColumn="0" w:oddVBand="0" w:evenVBand="0" w:oddHBand="1" w:evenHBand="0" w:firstRowFirstColumn="0" w:firstRowLastColumn="0" w:lastRowFirstColumn="0" w:lastRowLastColumn="0"/>
              <w:rPr>
                <w:rFonts w:ascii="Noto Sans" w:hAnsi="Noto Sans" w:cs="Noto Sans"/>
                <w:color w:val="000000" w:themeColor="text1"/>
                <w:szCs w:val="18"/>
              </w:rPr>
            </w:pPr>
          </w:p>
        </w:tc>
      </w:tr>
      <w:tr w:rsidR="00C01168" w:rsidRPr="00517488" w14:paraId="72B8E6E1" w14:textId="77777777" w:rsidTr="005B222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Pr>
          <w:p w14:paraId="4ACB0749" w14:textId="77777777" w:rsidR="00C01168" w:rsidRPr="00517488" w:rsidRDefault="00C01168" w:rsidP="00C01168">
            <w:pPr>
              <w:pStyle w:val="Listenabsatz"/>
              <w:numPr>
                <w:ilvl w:val="0"/>
                <w:numId w:val="26"/>
              </w:numPr>
              <w:spacing w:after="160" w:line="259" w:lineRule="auto"/>
              <w:rPr>
                <w:rFonts w:ascii="Noto Sans" w:hAnsi="Noto Sans" w:cs="Noto Sans"/>
                <w:color w:val="000000" w:themeColor="text1"/>
                <w:szCs w:val="18"/>
              </w:rPr>
            </w:pPr>
          </w:p>
        </w:tc>
        <w:tc>
          <w:tcPr>
            <w:tcW w:w="3307" w:type="dxa"/>
          </w:tcPr>
          <w:p w14:paraId="69E3471F" w14:textId="77777777" w:rsidR="00C01168" w:rsidRPr="00517488" w:rsidRDefault="00C01168" w:rsidP="00517488">
            <w:pPr>
              <w:numPr>
                <w:ilvl w:val="0"/>
                <w:numId w:val="0"/>
              </w:numPr>
              <w:cnfStyle w:val="000000010000" w:firstRow="0" w:lastRow="0" w:firstColumn="0" w:lastColumn="0" w:oddVBand="0" w:evenVBand="0" w:oddHBand="0" w:evenHBand="1" w:firstRowFirstColumn="0" w:firstRowLastColumn="0" w:lastRowFirstColumn="0" w:lastRowLastColumn="0"/>
              <w:rPr>
                <w:rFonts w:ascii="Noto Sans" w:hAnsi="Noto Sans" w:cs="Noto Sans"/>
                <w:color w:val="000000" w:themeColor="text1"/>
                <w:szCs w:val="18"/>
              </w:rPr>
            </w:pPr>
            <w:r w:rsidRPr="00917991">
              <w:rPr>
                <w:rFonts w:ascii="Noto Sans" w:hAnsi="Noto Sans" w:cs="Noto Sans"/>
                <w:color w:val="000000" w:themeColor="text1"/>
                <w:szCs w:val="18"/>
                <w:lang w:val="de-DE"/>
              </w:rPr>
              <w:t xml:space="preserve">Was ist die Halacha? Welche Rolle spielt sie für die jüdischen Gemeinden in den verschiedenen Ländern? </w:t>
            </w:r>
            <w:r w:rsidRPr="00517488">
              <w:rPr>
                <w:rFonts w:ascii="Noto Sans" w:hAnsi="Noto Sans" w:cs="Noto Sans"/>
                <w:color w:val="000000" w:themeColor="text1"/>
                <w:szCs w:val="18"/>
              </w:rPr>
              <w:t>[10:35]</w:t>
            </w:r>
          </w:p>
        </w:tc>
        <w:tc>
          <w:tcPr>
            <w:tcW w:w="5624" w:type="dxa"/>
          </w:tcPr>
          <w:p w14:paraId="4F2C54AA" w14:textId="77777777" w:rsidR="00C01168" w:rsidRPr="00517488" w:rsidRDefault="00C01168" w:rsidP="00517488">
            <w:pPr>
              <w:numPr>
                <w:ilvl w:val="0"/>
                <w:numId w:val="0"/>
              </w:numPr>
              <w:ind w:left="284"/>
              <w:cnfStyle w:val="000000010000" w:firstRow="0" w:lastRow="0" w:firstColumn="0" w:lastColumn="0" w:oddVBand="0" w:evenVBand="0" w:oddHBand="0" w:evenHBand="1" w:firstRowFirstColumn="0" w:firstRowLastColumn="0" w:lastRowFirstColumn="0" w:lastRowLastColumn="0"/>
              <w:rPr>
                <w:rFonts w:ascii="Noto Sans" w:hAnsi="Noto Sans" w:cs="Noto Sans"/>
                <w:color w:val="000000" w:themeColor="text1"/>
                <w:szCs w:val="18"/>
              </w:rPr>
            </w:pPr>
          </w:p>
        </w:tc>
      </w:tr>
      <w:tr w:rsidR="00C01168" w:rsidRPr="00517488" w14:paraId="645354AA" w14:textId="77777777" w:rsidTr="005B222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Pr>
          <w:p w14:paraId="3A7E3FDF" w14:textId="77777777" w:rsidR="00C01168" w:rsidRPr="00517488" w:rsidRDefault="00C01168" w:rsidP="00C01168">
            <w:pPr>
              <w:pStyle w:val="Listenabsatz"/>
              <w:numPr>
                <w:ilvl w:val="0"/>
                <w:numId w:val="26"/>
              </w:numPr>
              <w:spacing w:after="160" w:line="259" w:lineRule="auto"/>
              <w:rPr>
                <w:rFonts w:ascii="Noto Sans" w:hAnsi="Noto Sans" w:cs="Noto Sans"/>
                <w:color w:val="000000" w:themeColor="text1"/>
                <w:szCs w:val="18"/>
              </w:rPr>
            </w:pPr>
          </w:p>
        </w:tc>
        <w:tc>
          <w:tcPr>
            <w:tcW w:w="3307" w:type="dxa"/>
          </w:tcPr>
          <w:p w14:paraId="18652ADA" w14:textId="77777777" w:rsidR="00C01168" w:rsidRPr="00517488" w:rsidRDefault="00C01168" w:rsidP="00517488">
            <w:pPr>
              <w:numPr>
                <w:ilvl w:val="0"/>
                <w:numId w:val="0"/>
              </w:numPr>
              <w:cnfStyle w:val="000000100000" w:firstRow="0" w:lastRow="0" w:firstColumn="0" w:lastColumn="0" w:oddVBand="0" w:evenVBand="0" w:oddHBand="1" w:evenHBand="0" w:firstRowFirstColumn="0" w:firstRowLastColumn="0" w:lastRowFirstColumn="0" w:lastRowLastColumn="0"/>
              <w:rPr>
                <w:rFonts w:ascii="Noto Sans" w:hAnsi="Noto Sans" w:cs="Noto Sans"/>
                <w:color w:val="000000" w:themeColor="text1"/>
                <w:szCs w:val="18"/>
              </w:rPr>
            </w:pPr>
            <w:r w:rsidRPr="00917991">
              <w:rPr>
                <w:rFonts w:ascii="Noto Sans" w:hAnsi="Noto Sans" w:cs="Noto Sans"/>
                <w:color w:val="000000" w:themeColor="text1"/>
                <w:szCs w:val="18"/>
                <w:lang w:val="de-DE"/>
              </w:rPr>
              <w:t xml:space="preserve">Gibt es spezifisch jüdische Positionen, theologisch oder kulturell begründet, zum Umgang mit aktuellen Krisen der Menschheit (Corona, Klimaschutz, Flüchtlinge)? </w:t>
            </w:r>
            <w:r w:rsidRPr="00517488">
              <w:rPr>
                <w:rFonts w:ascii="Noto Sans" w:hAnsi="Noto Sans" w:cs="Noto Sans"/>
                <w:color w:val="000000" w:themeColor="text1"/>
                <w:szCs w:val="18"/>
              </w:rPr>
              <w:t>[12:00]</w:t>
            </w:r>
          </w:p>
        </w:tc>
        <w:tc>
          <w:tcPr>
            <w:tcW w:w="5624" w:type="dxa"/>
          </w:tcPr>
          <w:p w14:paraId="7C29A2B1" w14:textId="77777777" w:rsidR="00C01168" w:rsidRPr="00517488" w:rsidRDefault="00C01168" w:rsidP="00517488">
            <w:pPr>
              <w:numPr>
                <w:ilvl w:val="0"/>
                <w:numId w:val="0"/>
              </w:numPr>
              <w:ind w:left="284"/>
              <w:cnfStyle w:val="000000100000" w:firstRow="0" w:lastRow="0" w:firstColumn="0" w:lastColumn="0" w:oddVBand="0" w:evenVBand="0" w:oddHBand="1" w:evenHBand="0" w:firstRowFirstColumn="0" w:firstRowLastColumn="0" w:lastRowFirstColumn="0" w:lastRowLastColumn="0"/>
              <w:rPr>
                <w:rFonts w:ascii="Noto Sans" w:hAnsi="Noto Sans" w:cs="Noto Sans"/>
                <w:color w:val="000000" w:themeColor="text1"/>
                <w:szCs w:val="18"/>
              </w:rPr>
            </w:pPr>
          </w:p>
        </w:tc>
      </w:tr>
      <w:tr w:rsidR="00C01168" w:rsidRPr="00517488" w14:paraId="68E162EA" w14:textId="77777777" w:rsidTr="005B222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Pr>
          <w:p w14:paraId="6BE3DB0B" w14:textId="77777777" w:rsidR="00C01168" w:rsidRPr="00517488" w:rsidRDefault="00C01168" w:rsidP="00C01168">
            <w:pPr>
              <w:pStyle w:val="Listenabsatz"/>
              <w:numPr>
                <w:ilvl w:val="0"/>
                <w:numId w:val="26"/>
              </w:numPr>
              <w:spacing w:after="160" w:line="259" w:lineRule="auto"/>
              <w:rPr>
                <w:rFonts w:ascii="Noto Sans" w:hAnsi="Noto Sans" w:cs="Noto Sans"/>
                <w:color w:val="000000" w:themeColor="text1"/>
                <w:szCs w:val="18"/>
              </w:rPr>
            </w:pPr>
          </w:p>
        </w:tc>
        <w:tc>
          <w:tcPr>
            <w:tcW w:w="3307" w:type="dxa"/>
          </w:tcPr>
          <w:p w14:paraId="1F57144F" w14:textId="77777777" w:rsidR="00C01168" w:rsidRPr="00517488" w:rsidRDefault="00C01168" w:rsidP="00517488">
            <w:pPr>
              <w:numPr>
                <w:ilvl w:val="0"/>
                <w:numId w:val="0"/>
              </w:numPr>
              <w:cnfStyle w:val="000000010000" w:firstRow="0" w:lastRow="0" w:firstColumn="0" w:lastColumn="0" w:oddVBand="0" w:evenVBand="0" w:oddHBand="0" w:evenHBand="1" w:firstRowFirstColumn="0" w:firstRowLastColumn="0" w:lastRowFirstColumn="0" w:lastRowLastColumn="0"/>
              <w:rPr>
                <w:rFonts w:ascii="Noto Sans" w:hAnsi="Noto Sans" w:cs="Noto Sans"/>
                <w:color w:val="000000" w:themeColor="text1"/>
                <w:szCs w:val="18"/>
              </w:rPr>
            </w:pPr>
            <w:r w:rsidRPr="00917991">
              <w:rPr>
                <w:rFonts w:ascii="Noto Sans" w:hAnsi="Noto Sans" w:cs="Noto Sans"/>
                <w:color w:val="000000" w:themeColor="text1"/>
                <w:szCs w:val="18"/>
                <w:lang w:val="de-DE"/>
              </w:rPr>
              <w:t xml:space="preserve">Gibt es eine regelmäßige Neuinterpretation eurer Heiligen Schriften, um das Leben im 21. </w:t>
            </w:r>
            <w:r w:rsidRPr="00517488">
              <w:rPr>
                <w:rFonts w:ascii="Noto Sans" w:hAnsi="Noto Sans" w:cs="Noto Sans"/>
                <w:color w:val="000000" w:themeColor="text1"/>
                <w:szCs w:val="18"/>
              </w:rPr>
              <w:t>Jh. sinnvoll jüdisch zu leben? [13:10]</w:t>
            </w:r>
          </w:p>
        </w:tc>
        <w:tc>
          <w:tcPr>
            <w:tcW w:w="5624" w:type="dxa"/>
          </w:tcPr>
          <w:p w14:paraId="6AB2CFF9" w14:textId="77777777" w:rsidR="00C01168" w:rsidRPr="00517488" w:rsidRDefault="00C01168" w:rsidP="00517488">
            <w:pPr>
              <w:numPr>
                <w:ilvl w:val="0"/>
                <w:numId w:val="0"/>
              </w:numPr>
              <w:ind w:left="284"/>
              <w:cnfStyle w:val="000000010000" w:firstRow="0" w:lastRow="0" w:firstColumn="0" w:lastColumn="0" w:oddVBand="0" w:evenVBand="0" w:oddHBand="0" w:evenHBand="1" w:firstRowFirstColumn="0" w:firstRowLastColumn="0" w:lastRowFirstColumn="0" w:lastRowLastColumn="0"/>
              <w:rPr>
                <w:rFonts w:ascii="Noto Sans" w:hAnsi="Noto Sans" w:cs="Noto Sans"/>
                <w:color w:val="000000" w:themeColor="text1"/>
                <w:szCs w:val="18"/>
              </w:rPr>
            </w:pPr>
          </w:p>
        </w:tc>
      </w:tr>
      <w:tr w:rsidR="00C01168" w:rsidRPr="00517488" w14:paraId="4D7A267E" w14:textId="77777777" w:rsidTr="005B222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Pr>
          <w:p w14:paraId="299C9495" w14:textId="77777777" w:rsidR="00C01168" w:rsidRPr="00517488" w:rsidRDefault="00C01168" w:rsidP="00C01168">
            <w:pPr>
              <w:pStyle w:val="Listenabsatz"/>
              <w:numPr>
                <w:ilvl w:val="0"/>
                <w:numId w:val="26"/>
              </w:numPr>
              <w:spacing w:after="160" w:line="259" w:lineRule="auto"/>
              <w:rPr>
                <w:rFonts w:ascii="Noto Sans" w:hAnsi="Noto Sans" w:cs="Noto Sans"/>
                <w:color w:val="000000" w:themeColor="text1"/>
                <w:szCs w:val="18"/>
              </w:rPr>
            </w:pPr>
          </w:p>
        </w:tc>
        <w:tc>
          <w:tcPr>
            <w:tcW w:w="3307" w:type="dxa"/>
          </w:tcPr>
          <w:p w14:paraId="76FCEF58" w14:textId="77777777" w:rsidR="00C01168" w:rsidRPr="00517488" w:rsidRDefault="00C01168" w:rsidP="00517488">
            <w:pPr>
              <w:numPr>
                <w:ilvl w:val="0"/>
                <w:numId w:val="0"/>
              </w:numPr>
              <w:cnfStyle w:val="000000100000" w:firstRow="0" w:lastRow="0" w:firstColumn="0" w:lastColumn="0" w:oddVBand="0" w:evenVBand="0" w:oddHBand="1" w:evenHBand="0" w:firstRowFirstColumn="0" w:firstRowLastColumn="0" w:lastRowFirstColumn="0" w:lastRowLastColumn="0"/>
              <w:rPr>
                <w:rFonts w:ascii="Noto Sans" w:hAnsi="Noto Sans" w:cs="Noto Sans"/>
                <w:color w:val="000000" w:themeColor="text1"/>
                <w:szCs w:val="18"/>
              </w:rPr>
            </w:pPr>
            <w:r w:rsidRPr="00917991">
              <w:rPr>
                <w:rFonts w:ascii="Noto Sans" w:hAnsi="Noto Sans" w:cs="Noto Sans"/>
                <w:color w:val="000000" w:themeColor="text1"/>
                <w:szCs w:val="18"/>
                <w:lang w:val="de-DE"/>
              </w:rPr>
              <w:t xml:space="preserve">Wenn man im Schabbat nicht arbeiten darf, gibt es da religiöse Sonderregelungen für Ärzte, Krankenschwestern und alle anderen systemrelevanten Berufe? </w:t>
            </w:r>
            <w:r w:rsidRPr="00517488">
              <w:rPr>
                <w:rFonts w:ascii="Noto Sans" w:hAnsi="Noto Sans" w:cs="Noto Sans"/>
                <w:color w:val="000000" w:themeColor="text1"/>
                <w:szCs w:val="18"/>
              </w:rPr>
              <w:t>[15.07]</w:t>
            </w:r>
          </w:p>
        </w:tc>
        <w:tc>
          <w:tcPr>
            <w:tcW w:w="5624" w:type="dxa"/>
          </w:tcPr>
          <w:p w14:paraId="6076ED4A" w14:textId="77777777" w:rsidR="00C01168" w:rsidRPr="00517488" w:rsidRDefault="00C01168" w:rsidP="00517488">
            <w:pPr>
              <w:numPr>
                <w:ilvl w:val="0"/>
                <w:numId w:val="0"/>
              </w:numPr>
              <w:ind w:left="284"/>
              <w:cnfStyle w:val="000000100000" w:firstRow="0" w:lastRow="0" w:firstColumn="0" w:lastColumn="0" w:oddVBand="0" w:evenVBand="0" w:oddHBand="1" w:evenHBand="0" w:firstRowFirstColumn="0" w:firstRowLastColumn="0" w:lastRowFirstColumn="0" w:lastRowLastColumn="0"/>
              <w:rPr>
                <w:rFonts w:ascii="Noto Sans" w:hAnsi="Noto Sans" w:cs="Noto Sans"/>
                <w:color w:val="000000" w:themeColor="text1"/>
                <w:szCs w:val="18"/>
              </w:rPr>
            </w:pPr>
          </w:p>
        </w:tc>
      </w:tr>
      <w:tr w:rsidR="00C01168" w:rsidRPr="00517488" w14:paraId="57C2BB6D" w14:textId="77777777" w:rsidTr="005B222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Pr>
          <w:p w14:paraId="62239E37" w14:textId="77777777" w:rsidR="00C01168" w:rsidRPr="00517488" w:rsidRDefault="00C01168" w:rsidP="00C01168">
            <w:pPr>
              <w:pStyle w:val="Listenabsatz"/>
              <w:numPr>
                <w:ilvl w:val="0"/>
                <w:numId w:val="26"/>
              </w:numPr>
              <w:spacing w:after="160" w:line="259" w:lineRule="auto"/>
              <w:rPr>
                <w:rFonts w:ascii="Noto Sans" w:hAnsi="Noto Sans" w:cs="Noto Sans"/>
                <w:color w:val="000000" w:themeColor="text1"/>
                <w:szCs w:val="18"/>
              </w:rPr>
            </w:pPr>
          </w:p>
        </w:tc>
        <w:tc>
          <w:tcPr>
            <w:tcW w:w="3307" w:type="dxa"/>
          </w:tcPr>
          <w:p w14:paraId="0B799A25" w14:textId="77777777" w:rsidR="00C01168" w:rsidRPr="00517488" w:rsidRDefault="00C01168" w:rsidP="00517488">
            <w:pPr>
              <w:numPr>
                <w:ilvl w:val="0"/>
                <w:numId w:val="0"/>
              </w:numPr>
              <w:cnfStyle w:val="000000010000" w:firstRow="0" w:lastRow="0" w:firstColumn="0" w:lastColumn="0" w:oddVBand="0" w:evenVBand="0" w:oddHBand="0" w:evenHBand="1" w:firstRowFirstColumn="0" w:firstRowLastColumn="0" w:lastRowFirstColumn="0" w:lastRowLastColumn="0"/>
              <w:rPr>
                <w:rFonts w:ascii="Noto Sans" w:hAnsi="Noto Sans" w:cs="Noto Sans"/>
                <w:color w:val="000000" w:themeColor="text1"/>
                <w:szCs w:val="18"/>
              </w:rPr>
            </w:pPr>
            <w:r w:rsidRPr="00917991">
              <w:rPr>
                <w:rFonts w:ascii="Noto Sans" w:hAnsi="Noto Sans" w:cs="Noto Sans"/>
                <w:color w:val="000000" w:themeColor="text1"/>
                <w:szCs w:val="18"/>
                <w:lang w:val="de-DE"/>
              </w:rPr>
              <w:t xml:space="preserve">Was ist die Funktion eines Rabbis? </w:t>
            </w:r>
            <w:r w:rsidRPr="00517488">
              <w:rPr>
                <w:rFonts w:ascii="Noto Sans" w:hAnsi="Noto Sans" w:cs="Noto Sans"/>
                <w:color w:val="000000" w:themeColor="text1"/>
                <w:szCs w:val="18"/>
              </w:rPr>
              <w:t>[17:48]</w:t>
            </w:r>
          </w:p>
        </w:tc>
        <w:tc>
          <w:tcPr>
            <w:tcW w:w="5624" w:type="dxa"/>
          </w:tcPr>
          <w:p w14:paraId="531B4213" w14:textId="77777777" w:rsidR="00C01168" w:rsidRPr="00517488" w:rsidRDefault="00C01168" w:rsidP="00517488">
            <w:pPr>
              <w:numPr>
                <w:ilvl w:val="0"/>
                <w:numId w:val="0"/>
              </w:numPr>
              <w:ind w:left="284"/>
              <w:cnfStyle w:val="000000010000" w:firstRow="0" w:lastRow="0" w:firstColumn="0" w:lastColumn="0" w:oddVBand="0" w:evenVBand="0" w:oddHBand="0" w:evenHBand="1" w:firstRowFirstColumn="0" w:firstRowLastColumn="0" w:lastRowFirstColumn="0" w:lastRowLastColumn="0"/>
              <w:rPr>
                <w:rFonts w:ascii="Noto Sans" w:hAnsi="Noto Sans" w:cs="Noto Sans"/>
                <w:color w:val="000000" w:themeColor="text1"/>
                <w:szCs w:val="18"/>
              </w:rPr>
            </w:pPr>
          </w:p>
        </w:tc>
      </w:tr>
      <w:tr w:rsidR="00C01168" w:rsidRPr="00517488" w14:paraId="73A8AC23" w14:textId="77777777" w:rsidTr="005B222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Pr>
          <w:p w14:paraId="649D2D58" w14:textId="77777777" w:rsidR="00C01168" w:rsidRPr="00517488" w:rsidRDefault="00C01168" w:rsidP="00C01168">
            <w:pPr>
              <w:pStyle w:val="Listenabsatz"/>
              <w:numPr>
                <w:ilvl w:val="0"/>
                <w:numId w:val="26"/>
              </w:numPr>
              <w:spacing w:after="160" w:line="259" w:lineRule="auto"/>
              <w:rPr>
                <w:rFonts w:ascii="Noto Sans" w:hAnsi="Noto Sans" w:cs="Noto Sans"/>
                <w:color w:val="000000" w:themeColor="text1"/>
                <w:szCs w:val="18"/>
              </w:rPr>
            </w:pPr>
          </w:p>
        </w:tc>
        <w:tc>
          <w:tcPr>
            <w:tcW w:w="3307" w:type="dxa"/>
          </w:tcPr>
          <w:p w14:paraId="7CE1869F" w14:textId="77777777" w:rsidR="00C01168" w:rsidRPr="00517488" w:rsidRDefault="00C01168" w:rsidP="00517488">
            <w:pPr>
              <w:numPr>
                <w:ilvl w:val="0"/>
                <w:numId w:val="0"/>
              </w:numPr>
              <w:cnfStyle w:val="000000100000" w:firstRow="0" w:lastRow="0" w:firstColumn="0" w:lastColumn="0" w:oddVBand="0" w:evenVBand="0" w:oddHBand="1" w:evenHBand="0" w:firstRowFirstColumn="0" w:firstRowLastColumn="0" w:lastRowFirstColumn="0" w:lastRowLastColumn="0"/>
              <w:rPr>
                <w:rFonts w:ascii="Noto Sans" w:hAnsi="Noto Sans" w:cs="Noto Sans"/>
                <w:color w:val="000000" w:themeColor="text1"/>
                <w:szCs w:val="18"/>
              </w:rPr>
            </w:pPr>
            <w:r w:rsidRPr="00917991">
              <w:rPr>
                <w:rFonts w:ascii="Noto Sans" w:hAnsi="Noto Sans" w:cs="Noto Sans"/>
                <w:color w:val="000000" w:themeColor="text1"/>
                <w:szCs w:val="18"/>
                <w:lang w:val="de-DE"/>
              </w:rPr>
              <w:t xml:space="preserve">Warum sind die Speisegesetze so viel komplizierter als im Christentum oder Islam? </w:t>
            </w:r>
            <w:r w:rsidRPr="00517488">
              <w:rPr>
                <w:rFonts w:ascii="Noto Sans" w:hAnsi="Noto Sans" w:cs="Noto Sans"/>
                <w:color w:val="000000" w:themeColor="text1"/>
                <w:szCs w:val="18"/>
              </w:rPr>
              <w:t>[18:12]</w:t>
            </w:r>
          </w:p>
        </w:tc>
        <w:tc>
          <w:tcPr>
            <w:tcW w:w="5624" w:type="dxa"/>
          </w:tcPr>
          <w:p w14:paraId="72F6730D" w14:textId="77777777" w:rsidR="00C01168" w:rsidRPr="00517488" w:rsidRDefault="00C01168" w:rsidP="00517488">
            <w:pPr>
              <w:numPr>
                <w:ilvl w:val="0"/>
                <w:numId w:val="0"/>
              </w:numPr>
              <w:ind w:left="284"/>
              <w:cnfStyle w:val="000000100000" w:firstRow="0" w:lastRow="0" w:firstColumn="0" w:lastColumn="0" w:oddVBand="0" w:evenVBand="0" w:oddHBand="1" w:evenHBand="0" w:firstRowFirstColumn="0" w:firstRowLastColumn="0" w:lastRowFirstColumn="0" w:lastRowLastColumn="0"/>
              <w:rPr>
                <w:rFonts w:ascii="Noto Sans" w:hAnsi="Noto Sans" w:cs="Noto Sans"/>
                <w:color w:val="000000" w:themeColor="text1"/>
                <w:szCs w:val="18"/>
              </w:rPr>
            </w:pPr>
          </w:p>
        </w:tc>
      </w:tr>
      <w:tr w:rsidR="00C01168" w:rsidRPr="00517488" w14:paraId="09FA6263" w14:textId="77777777" w:rsidTr="005B222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Pr>
          <w:p w14:paraId="28E0A2A4" w14:textId="77777777" w:rsidR="00C01168" w:rsidRPr="00517488" w:rsidRDefault="00C01168" w:rsidP="00C01168">
            <w:pPr>
              <w:pStyle w:val="Listenabsatz"/>
              <w:numPr>
                <w:ilvl w:val="0"/>
                <w:numId w:val="26"/>
              </w:numPr>
              <w:spacing w:after="160" w:line="259" w:lineRule="auto"/>
              <w:rPr>
                <w:rFonts w:ascii="Noto Sans" w:hAnsi="Noto Sans" w:cs="Noto Sans"/>
                <w:color w:val="000000" w:themeColor="text1"/>
                <w:szCs w:val="18"/>
              </w:rPr>
            </w:pPr>
          </w:p>
        </w:tc>
        <w:tc>
          <w:tcPr>
            <w:tcW w:w="3307" w:type="dxa"/>
          </w:tcPr>
          <w:p w14:paraId="4CCC4505" w14:textId="77777777" w:rsidR="00C01168" w:rsidRPr="00517488" w:rsidRDefault="00C01168" w:rsidP="00517488">
            <w:pPr>
              <w:numPr>
                <w:ilvl w:val="0"/>
                <w:numId w:val="0"/>
              </w:numPr>
              <w:cnfStyle w:val="000000010000" w:firstRow="0" w:lastRow="0" w:firstColumn="0" w:lastColumn="0" w:oddVBand="0" w:evenVBand="0" w:oddHBand="0" w:evenHBand="1" w:firstRowFirstColumn="0" w:firstRowLastColumn="0" w:lastRowFirstColumn="0" w:lastRowLastColumn="0"/>
              <w:rPr>
                <w:rFonts w:ascii="Noto Sans" w:hAnsi="Noto Sans" w:cs="Noto Sans"/>
                <w:color w:val="000000" w:themeColor="text1"/>
                <w:szCs w:val="18"/>
              </w:rPr>
            </w:pPr>
            <w:r w:rsidRPr="00917991">
              <w:rPr>
                <w:rFonts w:ascii="Noto Sans" w:hAnsi="Noto Sans" w:cs="Noto Sans"/>
                <w:color w:val="000000" w:themeColor="text1"/>
                <w:szCs w:val="18"/>
                <w:lang w:val="de-DE"/>
              </w:rPr>
              <w:t xml:space="preserve">Wieso entscheidet man sich koscher zu leben, sich also selber einzuschränken </w:t>
            </w:r>
            <w:r w:rsidRPr="00917991">
              <w:rPr>
                <w:rFonts w:ascii="Noto Sans" w:hAnsi="Noto Sans" w:cs="Noto Sans"/>
                <w:color w:val="000000" w:themeColor="text1"/>
                <w:szCs w:val="18"/>
                <w:lang w:val="de-DE"/>
              </w:rPr>
              <w:lastRenderedPageBreak/>
              <w:t xml:space="preserve">bzw. sich an eine Lebensweise fest zu binden? </w:t>
            </w:r>
            <w:r w:rsidRPr="00517488">
              <w:rPr>
                <w:rFonts w:ascii="Noto Sans" w:hAnsi="Noto Sans" w:cs="Noto Sans"/>
                <w:color w:val="000000" w:themeColor="text1"/>
                <w:szCs w:val="18"/>
              </w:rPr>
              <w:t>[19:38]</w:t>
            </w:r>
          </w:p>
        </w:tc>
        <w:tc>
          <w:tcPr>
            <w:tcW w:w="5624" w:type="dxa"/>
          </w:tcPr>
          <w:p w14:paraId="5380A9AE" w14:textId="77777777" w:rsidR="00C01168" w:rsidRPr="00517488" w:rsidRDefault="00C01168" w:rsidP="00517488">
            <w:pPr>
              <w:numPr>
                <w:ilvl w:val="0"/>
                <w:numId w:val="0"/>
              </w:numPr>
              <w:ind w:left="284"/>
              <w:cnfStyle w:val="000000010000" w:firstRow="0" w:lastRow="0" w:firstColumn="0" w:lastColumn="0" w:oddVBand="0" w:evenVBand="0" w:oddHBand="0" w:evenHBand="1" w:firstRowFirstColumn="0" w:firstRowLastColumn="0" w:lastRowFirstColumn="0" w:lastRowLastColumn="0"/>
              <w:rPr>
                <w:rFonts w:ascii="Noto Sans" w:hAnsi="Noto Sans" w:cs="Noto Sans"/>
                <w:color w:val="000000" w:themeColor="text1"/>
                <w:szCs w:val="18"/>
              </w:rPr>
            </w:pPr>
          </w:p>
        </w:tc>
      </w:tr>
      <w:tr w:rsidR="00C01168" w:rsidRPr="00517488" w14:paraId="21CBECC1" w14:textId="77777777" w:rsidTr="005B222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Pr>
          <w:p w14:paraId="659D3233" w14:textId="77777777" w:rsidR="00C01168" w:rsidRPr="00517488" w:rsidRDefault="00C01168" w:rsidP="00517488">
            <w:pPr>
              <w:numPr>
                <w:ilvl w:val="0"/>
                <w:numId w:val="0"/>
              </w:numPr>
              <w:ind w:left="284"/>
              <w:jc w:val="center"/>
              <w:rPr>
                <w:rFonts w:ascii="Noto Sans" w:hAnsi="Noto Sans" w:cs="Noto Sans"/>
                <w:color w:val="000000" w:themeColor="text1"/>
                <w:szCs w:val="18"/>
              </w:rPr>
            </w:pPr>
          </w:p>
        </w:tc>
        <w:tc>
          <w:tcPr>
            <w:tcW w:w="3307" w:type="dxa"/>
          </w:tcPr>
          <w:p w14:paraId="5A9BBE3E" w14:textId="77777777" w:rsidR="00C01168" w:rsidRPr="00517488" w:rsidRDefault="00C01168" w:rsidP="00517488">
            <w:pPr>
              <w:numPr>
                <w:ilvl w:val="0"/>
                <w:numId w:val="0"/>
              </w:numPr>
              <w:cnfStyle w:val="000000100000" w:firstRow="0" w:lastRow="0" w:firstColumn="0" w:lastColumn="0" w:oddVBand="0" w:evenVBand="0" w:oddHBand="1" w:evenHBand="0" w:firstRowFirstColumn="0" w:firstRowLastColumn="0" w:lastRowFirstColumn="0" w:lastRowLastColumn="0"/>
              <w:rPr>
                <w:rFonts w:ascii="Noto Sans" w:hAnsi="Noto Sans" w:cs="Noto Sans"/>
                <w:color w:val="000000" w:themeColor="text1"/>
                <w:szCs w:val="18"/>
              </w:rPr>
            </w:pPr>
            <w:r w:rsidRPr="00517488">
              <w:rPr>
                <w:rFonts w:ascii="Noto Sans" w:hAnsi="Noto Sans" w:cs="Noto Sans"/>
                <w:color w:val="000000" w:themeColor="text1"/>
                <w:szCs w:val="18"/>
              </w:rPr>
              <w:t>Abspann [22:13]</w:t>
            </w:r>
          </w:p>
        </w:tc>
        <w:tc>
          <w:tcPr>
            <w:tcW w:w="5624" w:type="dxa"/>
          </w:tcPr>
          <w:p w14:paraId="23DE4A0F" w14:textId="77777777" w:rsidR="00C01168" w:rsidRPr="00517488" w:rsidRDefault="00C01168" w:rsidP="00517488">
            <w:pPr>
              <w:numPr>
                <w:ilvl w:val="0"/>
                <w:numId w:val="0"/>
              </w:numPr>
              <w:ind w:left="284"/>
              <w:cnfStyle w:val="000000100000" w:firstRow="0" w:lastRow="0" w:firstColumn="0" w:lastColumn="0" w:oddVBand="0" w:evenVBand="0" w:oddHBand="1" w:evenHBand="0" w:firstRowFirstColumn="0" w:firstRowLastColumn="0" w:lastRowFirstColumn="0" w:lastRowLastColumn="0"/>
              <w:rPr>
                <w:rFonts w:ascii="Noto Sans" w:hAnsi="Noto Sans" w:cs="Noto Sans"/>
                <w:color w:val="000000" w:themeColor="text1"/>
                <w:szCs w:val="18"/>
              </w:rPr>
            </w:pPr>
          </w:p>
        </w:tc>
      </w:tr>
    </w:tbl>
    <w:p w14:paraId="274670A5" w14:textId="77777777" w:rsidR="00C01168" w:rsidRDefault="00C01168" w:rsidP="00C01168">
      <w:pPr>
        <w:rPr>
          <w:rFonts w:eastAsia="Times New Roman"/>
          <w:b/>
          <w:color w:val="595959"/>
          <w:sz w:val="24"/>
          <w:lang w:eastAsia="de-DE"/>
        </w:rPr>
        <w:sectPr w:rsidR="00C01168" w:rsidSect="00C01168">
          <w:type w:val="continuous"/>
          <w:pgSz w:w="11906" w:h="16838"/>
          <w:pgMar w:top="1134" w:right="1418" w:bottom="425" w:left="1418" w:header="709" w:footer="709" w:gutter="0"/>
          <w:cols w:space="708"/>
          <w:docGrid w:linePitch="360"/>
        </w:sectPr>
      </w:pPr>
    </w:p>
    <w:p w14:paraId="42540687" w14:textId="391BD346" w:rsidR="00C01168" w:rsidRPr="0052023E" w:rsidRDefault="00C01168" w:rsidP="005D17D5">
      <w:pPr>
        <w:pStyle w:val="berschrift2"/>
        <w:numPr>
          <w:ilvl w:val="0"/>
          <w:numId w:val="0"/>
        </w:numPr>
        <w:spacing w:before="0" w:after="0"/>
        <w:jc w:val="center"/>
        <w:rPr>
          <w:sz w:val="24"/>
        </w:rPr>
      </w:pPr>
      <w:r w:rsidRPr="00975DF3">
        <w:lastRenderedPageBreak/>
        <w:t>Material: „Frag einen Juden“ – Teil 2: Religion</w:t>
      </w:r>
      <w:r w:rsidR="005D17D5">
        <w:t xml:space="preserve"> </w:t>
      </w:r>
      <w:r w:rsidRPr="00975DF3">
        <w:t>(Antworten)</w:t>
      </w:r>
    </w:p>
    <w:p w14:paraId="2C8B3CBD" w14:textId="77777777" w:rsidR="00C01168" w:rsidRDefault="00C01168" w:rsidP="00517488">
      <w:pPr>
        <w:numPr>
          <w:ilvl w:val="0"/>
          <w:numId w:val="0"/>
        </w:numPr>
      </w:pPr>
    </w:p>
    <w:tbl>
      <w:tblPr>
        <w:tblStyle w:val="EinfacheTabelle51"/>
        <w:tblW w:w="10065" w:type="dxa"/>
        <w:jc w:val="center"/>
        <w:tblLook w:val="04A0" w:firstRow="1" w:lastRow="0" w:firstColumn="1" w:lastColumn="0" w:noHBand="0" w:noVBand="1"/>
      </w:tblPr>
      <w:tblGrid>
        <w:gridCol w:w="567"/>
        <w:gridCol w:w="3307"/>
        <w:gridCol w:w="3308"/>
        <w:gridCol w:w="2883"/>
      </w:tblGrid>
      <w:tr w:rsidR="00C01168" w14:paraId="7487D3CA" w14:textId="77777777" w:rsidTr="005B222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Pr>
          <w:p w14:paraId="74A5F460" w14:textId="77777777" w:rsidR="00C01168" w:rsidRPr="00917991" w:rsidRDefault="00C01168" w:rsidP="00517488">
            <w:pPr>
              <w:numPr>
                <w:ilvl w:val="0"/>
                <w:numId w:val="0"/>
              </w:numPr>
              <w:ind w:left="284"/>
              <w:jc w:val="center"/>
              <w:rPr>
                <w:rFonts w:cs="Calibri"/>
                <w:b/>
                <w:bCs/>
                <w:lang w:val="de-DE"/>
              </w:rPr>
            </w:pPr>
          </w:p>
        </w:tc>
        <w:tc>
          <w:tcPr>
            <w:tcW w:w="3307" w:type="dxa"/>
          </w:tcPr>
          <w:p w14:paraId="1D9CFF4A" w14:textId="77777777" w:rsidR="00C01168" w:rsidRPr="00517488" w:rsidRDefault="00C01168" w:rsidP="00517488">
            <w:pPr>
              <w:numPr>
                <w:ilvl w:val="0"/>
                <w:numId w:val="0"/>
              </w:numPr>
              <w:ind w:left="284" w:hanging="284"/>
              <w:cnfStyle w:val="100000000000" w:firstRow="1" w:lastRow="0" w:firstColumn="0" w:lastColumn="0" w:oddVBand="0" w:evenVBand="0" w:oddHBand="0" w:evenHBand="0" w:firstRowFirstColumn="0" w:firstRowLastColumn="0" w:lastRowFirstColumn="0" w:lastRowLastColumn="0"/>
              <w:rPr>
                <w:rFonts w:ascii="Noto Sans" w:hAnsi="Noto Sans" w:cs="Noto Sans"/>
                <w:b/>
                <w:bCs/>
                <w:i w:val="0"/>
              </w:rPr>
            </w:pPr>
            <w:r w:rsidRPr="00517488">
              <w:rPr>
                <w:rFonts w:ascii="Noto Sans" w:hAnsi="Noto Sans" w:cs="Noto Sans"/>
                <w:b/>
                <w:bCs/>
                <w:i w:val="0"/>
              </w:rPr>
              <w:t>Frage</w:t>
            </w:r>
          </w:p>
        </w:tc>
        <w:tc>
          <w:tcPr>
            <w:tcW w:w="3308" w:type="dxa"/>
          </w:tcPr>
          <w:p w14:paraId="2AFA6977" w14:textId="77777777" w:rsidR="00C01168" w:rsidRPr="0020730A" w:rsidRDefault="00C01168" w:rsidP="00517488">
            <w:pPr>
              <w:numPr>
                <w:ilvl w:val="0"/>
                <w:numId w:val="0"/>
              </w:numPr>
              <w:ind w:left="232"/>
              <w:cnfStyle w:val="100000000000" w:firstRow="1" w:lastRow="0" w:firstColumn="0" w:lastColumn="0" w:oddVBand="0" w:evenVBand="0" w:oddHBand="0" w:evenHBand="0" w:firstRowFirstColumn="0" w:firstRowLastColumn="0" w:lastRowFirstColumn="0" w:lastRowLastColumn="0"/>
              <w:rPr>
                <w:rFonts w:cs="Calibri"/>
                <w:b/>
                <w:bCs/>
                <w:i w:val="0"/>
              </w:rPr>
            </w:pPr>
            <w:r w:rsidRPr="0020730A">
              <w:rPr>
                <w:rFonts w:cs="Calibri"/>
                <w:b/>
                <w:bCs/>
                <w:i w:val="0"/>
              </w:rPr>
              <w:t xml:space="preserve">Mögliche Antworten </w:t>
            </w:r>
          </w:p>
        </w:tc>
        <w:tc>
          <w:tcPr>
            <w:tcW w:w="2883" w:type="dxa"/>
          </w:tcPr>
          <w:p w14:paraId="63ACBAD1" w14:textId="77777777" w:rsidR="00C01168" w:rsidRDefault="00C01168" w:rsidP="00517488">
            <w:pPr>
              <w:numPr>
                <w:ilvl w:val="0"/>
                <w:numId w:val="0"/>
              </w:numPr>
              <w:ind w:left="284" w:hanging="284"/>
              <w:cnfStyle w:val="100000000000" w:firstRow="1" w:lastRow="0" w:firstColumn="0" w:lastColumn="0" w:oddVBand="0" w:evenVBand="0" w:oddHBand="0" w:evenHBand="0" w:firstRowFirstColumn="0" w:firstRowLastColumn="0" w:lastRowFirstColumn="0" w:lastRowLastColumn="0"/>
              <w:rPr>
                <w:rFonts w:cs="Calibri"/>
                <w:b/>
                <w:bCs/>
              </w:rPr>
            </w:pPr>
          </w:p>
        </w:tc>
      </w:tr>
      <w:tr w:rsidR="00C01168" w14:paraId="530B69F3" w14:textId="77777777" w:rsidTr="005B222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Pr>
          <w:p w14:paraId="19D4F3DB" w14:textId="77777777" w:rsidR="00C01168" w:rsidRDefault="00C01168" w:rsidP="00517488">
            <w:pPr>
              <w:numPr>
                <w:ilvl w:val="0"/>
                <w:numId w:val="0"/>
              </w:numPr>
              <w:ind w:left="284"/>
              <w:jc w:val="center"/>
              <w:rPr>
                <w:rFonts w:cs="Calibri"/>
              </w:rPr>
            </w:pPr>
          </w:p>
        </w:tc>
        <w:tc>
          <w:tcPr>
            <w:tcW w:w="3307" w:type="dxa"/>
          </w:tcPr>
          <w:p w14:paraId="199BDB9F" w14:textId="77777777" w:rsidR="00C01168" w:rsidRPr="00517488" w:rsidRDefault="00C01168" w:rsidP="00517488">
            <w:pPr>
              <w:numPr>
                <w:ilvl w:val="0"/>
                <w:numId w:val="0"/>
              </w:numPr>
              <w:ind w:left="284" w:hanging="284"/>
              <w:cnfStyle w:val="000000100000" w:firstRow="0" w:lastRow="0" w:firstColumn="0" w:lastColumn="0" w:oddVBand="0" w:evenVBand="0" w:oddHBand="1" w:evenHBand="0" w:firstRowFirstColumn="0" w:firstRowLastColumn="0" w:lastRowFirstColumn="0" w:lastRowLastColumn="0"/>
              <w:rPr>
                <w:rFonts w:ascii="Noto Sans" w:hAnsi="Noto Sans" w:cs="Noto Sans"/>
              </w:rPr>
            </w:pPr>
            <w:r w:rsidRPr="00517488">
              <w:rPr>
                <w:rFonts w:ascii="Noto Sans" w:hAnsi="Noto Sans" w:cs="Noto Sans"/>
              </w:rPr>
              <w:t>Einführung [00:00]</w:t>
            </w:r>
          </w:p>
        </w:tc>
        <w:tc>
          <w:tcPr>
            <w:tcW w:w="3308" w:type="dxa"/>
          </w:tcPr>
          <w:p w14:paraId="0B452C0C" w14:textId="77777777" w:rsidR="00C01168" w:rsidRDefault="00C01168" w:rsidP="00517488">
            <w:pPr>
              <w:numPr>
                <w:ilvl w:val="0"/>
                <w:numId w:val="0"/>
              </w:numPr>
              <w:ind w:left="284"/>
              <w:cnfStyle w:val="000000100000" w:firstRow="0" w:lastRow="0" w:firstColumn="0" w:lastColumn="0" w:oddVBand="0" w:evenVBand="0" w:oddHBand="1" w:evenHBand="0" w:firstRowFirstColumn="0" w:firstRowLastColumn="0" w:lastRowFirstColumn="0" w:lastRowLastColumn="0"/>
              <w:rPr>
                <w:rFonts w:cs="Calibri"/>
              </w:rPr>
            </w:pPr>
          </w:p>
        </w:tc>
        <w:tc>
          <w:tcPr>
            <w:tcW w:w="2883" w:type="dxa"/>
          </w:tcPr>
          <w:p w14:paraId="77B76E32" w14:textId="77777777" w:rsidR="00C01168" w:rsidRDefault="00C01168" w:rsidP="00517488">
            <w:pPr>
              <w:numPr>
                <w:ilvl w:val="0"/>
                <w:numId w:val="0"/>
              </w:numPr>
              <w:ind w:left="284"/>
              <w:cnfStyle w:val="000000100000" w:firstRow="0" w:lastRow="0" w:firstColumn="0" w:lastColumn="0" w:oddVBand="0" w:evenVBand="0" w:oddHBand="1" w:evenHBand="0" w:firstRowFirstColumn="0" w:firstRowLastColumn="0" w:lastRowFirstColumn="0" w:lastRowLastColumn="0"/>
              <w:rPr>
                <w:rFonts w:cs="Calibri"/>
              </w:rPr>
            </w:pPr>
          </w:p>
        </w:tc>
      </w:tr>
      <w:tr w:rsidR="00C01168" w14:paraId="2B5637F7" w14:textId="77777777" w:rsidTr="005B222E">
        <w:trPr>
          <w:jc w:val="center"/>
        </w:trPr>
        <w:tc>
          <w:tcPr>
            <w:cnfStyle w:val="001000000000" w:firstRow="0" w:lastRow="0" w:firstColumn="1" w:lastColumn="0" w:oddVBand="0" w:evenVBand="0" w:oddHBand="0" w:evenHBand="0" w:firstRowFirstColumn="0" w:firstRowLastColumn="0" w:lastRowFirstColumn="0" w:lastRowLastColumn="0"/>
            <w:tcW w:w="567" w:type="dxa"/>
          </w:tcPr>
          <w:p w14:paraId="77EC7DCB" w14:textId="77777777" w:rsidR="00C01168" w:rsidRDefault="00C01168" w:rsidP="00C01168">
            <w:pPr>
              <w:pStyle w:val="Listenabsatz"/>
              <w:numPr>
                <w:ilvl w:val="0"/>
                <w:numId w:val="27"/>
              </w:numPr>
              <w:spacing w:after="160" w:line="259" w:lineRule="auto"/>
              <w:rPr>
                <w:rFonts w:cs="Calibri"/>
              </w:rPr>
            </w:pPr>
          </w:p>
        </w:tc>
        <w:tc>
          <w:tcPr>
            <w:tcW w:w="3307" w:type="dxa"/>
          </w:tcPr>
          <w:p w14:paraId="6F5A6566" w14:textId="335AE4CF" w:rsidR="00C01168" w:rsidRPr="00517488" w:rsidRDefault="00C01168" w:rsidP="00517488">
            <w:pPr>
              <w:numPr>
                <w:ilvl w:val="0"/>
                <w:numId w:val="0"/>
              </w:numPr>
              <w:cnfStyle w:val="000000000000" w:firstRow="0" w:lastRow="0" w:firstColumn="0" w:lastColumn="0" w:oddVBand="0" w:evenVBand="0" w:oddHBand="0" w:evenHBand="0" w:firstRowFirstColumn="0" w:firstRowLastColumn="0" w:lastRowFirstColumn="0" w:lastRowLastColumn="0"/>
              <w:rPr>
                <w:rFonts w:ascii="Noto Sans" w:hAnsi="Noto Sans" w:cs="Noto Sans"/>
              </w:rPr>
            </w:pPr>
            <w:r w:rsidRPr="00917991">
              <w:rPr>
                <w:rFonts w:ascii="Noto Sans" w:hAnsi="Noto Sans" w:cs="Noto Sans"/>
                <w:color w:val="000000" w:themeColor="text1"/>
                <w:lang w:val="de-DE"/>
              </w:rPr>
              <w:t xml:space="preserve">Wie ähnlich oder unterschiedlich sind sich Tora und das, was im Christentum als Altes Testament bezeichnet wird? </w:t>
            </w:r>
            <w:r w:rsidRPr="00517488">
              <w:rPr>
                <w:rFonts w:ascii="Noto Sans" w:hAnsi="Noto Sans" w:cs="Noto Sans"/>
                <w:color w:val="000000" w:themeColor="text1"/>
              </w:rPr>
              <w:t>[00:50]</w:t>
            </w:r>
          </w:p>
        </w:tc>
        <w:tc>
          <w:tcPr>
            <w:tcW w:w="6191" w:type="dxa"/>
            <w:gridSpan w:val="2"/>
          </w:tcPr>
          <w:p w14:paraId="79F0F0E3" w14:textId="77777777" w:rsidR="00C01168" w:rsidRPr="00917991" w:rsidRDefault="00C01168" w:rsidP="00517488">
            <w:pPr>
              <w:numPr>
                <w:ilvl w:val="0"/>
                <w:numId w:val="0"/>
              </w:numPr>
              <w:ind w:left="284"/>
              <w:cnfStyle w:val="000000000000" w:firstRow="0" w:lastRow="0" w:firstColumn="0" w:lastColumn="0" w:oddVBand="0" w:evenVBand="0" w:oddHBand="0" w:evenHBand="0" w:firstRowFirstColumn="0" w:firstRowLastColumn="0" w:lastRowFirstColumn="0" w:lastRowLastColumn="0"/>
              <w:rPr>
                <w:rFonts w:ascii="Bradley Hand ITC" w:hAnsi="Bradley Hand ITC" w:cs="Calibri"/>
                <w:sz w:val="20"/>
                <w:szCs w:val="20"/>
                <w:lang w:val="de-DE"/>
              </w:rPr>
            </w:pPr>
            <w:r w:rsidRPr="00917991">
              <w:rPr>
                <w:rFonts w:ascii="Bradley Hand ITC" w:hAnsi="Bradley Hand ITC" w:cs="Calibri"/>
                <w:sz w:val="20"/>
                <w:szCs w:val="20"/>
                <w:lang w:val="de-DE"/>
              </w:rPr>
              <w:t xml:space="preserve">Die Tora und die Schriften ergeben den Tanach. Der Tanach und das Alte Testament beinhalten dieselben Geschichten, weil aber letzteres auf einer lateinischen Übersetzung beruht, sind es verschiedene Bücher. </w:t>
            </w:r>
          </w:p>
        </w:tc>
      </w:tr>
      <w:tr w:rsidR="00C01168" w14:paraId="1C89BD5B" w14:textId="77777777" w:rsidTr="005B222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Pr>
          <w:p w14:paraId="25ADD02E" w14:textId="77777777" w:rsidR="00C01168" w:rsidRPr="00917991" w:rsidRDefault="00C01168" w:rsidP="00C01168">
            <w:pPr>
              <w:pStyle w:val="Listenabsatz"/>
              <w:numPr>
                <w:ilvl w:val="0"/>
                <w:numId w:val="27"/>
              </w:numPr>
              <w:spacing w:after="160" w:line="259" w:lineRule="auto"/>
              <w:rPr>
                <w:rFonts w:cs="Calibri"/>
                <w:lang w:val="de-DE"/>
              </w:rPr>
            </w:pPr>
          </w:p>
        </w:tc>
        <w:tc>
          <w:tcPr>
            <w:tcW w:w="3307" w:type="dxa"/>
          </w:tcPr>
          <w:p w14:paraId="7A46A290" w14:textId="43AB028D" w:rsidR="00C01168" w:rsidRPr="00517488" w:rsidRDefault="00C01168" w:rsidP="00517488">
            <w:pPr>
              <w:numPr>
                <w:ilvl w:val="0"/>
                <w:numId w:val="0"/>
              </w:numPr>
              <w:cnfStyle w:val="000000100000" w:firstRow="0" w:lastRow="0" w:firstColumn="0" w:lastColumn="0" w:oddVBand="0" w:evenVBand="0" w:oddHBand="1" w:evenHBand="0" w:firstRowFirstColumn="0" w:firstRowLastColumn="0" w:lastRowFirstColumn="0" w:lastRowLastColumn="0"/>
              <w:rPr>
                <w:rFonts w:ascii="Noto Sans" w:hAnsi="Noto Sans" w:cs="Noto Sans"/>
              </w:rPr>
            </w:pPr>
            <w:r w:rsidRPr="00917991">
              <w:rPr>
                <w:rFonts w:ascii="Noto Sans" w:hAnsi="Noto Sans" w:cs="Noto Sans"/>
                <w:color w:val="000000" w:themeColor="text1"/>
                <w:lang w:val="de-DE"/>
              </w:rPr>
              <w:t xml:space="preserve">In christlichen Kirchen heißt es oft, dass die Juden immer noch auf den Messias warten. </w:t>
            </w:r>
            <w:r w:rsidRPr="00517488">
              <w:rPr>
                <w:rFonts w:ascii="Noto Sans" w:hAnsi="Noto Sans" w:cs="Noto Sans"/>
                <w:color w:val="000000" w:themeColor="text1"/>
              </w:rPr>
              <w:t>Stimmt das in der Form? [02:02]</w:t>
            </w:r>
          </w:p>
        </w:tc>
        <w:tc>
          <w:tcPr>
            <w:tcW w:w="6191" w:type="dxa"/>
            <w:gridSpan w:val="2"/>
          </w:tcPr>
          <w:p w14:paraId="02D766A7" w14:textId="77777777" w:rsidR="00C01168" w:rsidRPr="00917991" w:rsidRDefault="00C01168" w:rsidP="00517488">
            <w:pPr>
              <w:numPr>
                <w:ilvl w:val="0"/>
                <w:numId w:val="0"/>
              </w:numPr>
              <w:ind w:left="284"/>
              <w:cnfStyle w:val="000000100000" w:firstRow="0" w:lastRow="0" w:firstColumn="0" w:lastColumn="0" w:oddVBand="0" w:evenVBand="0" w:oddHBand="1" w:evenHBand="0" w:firstRowFirstColumn="0" w:firstRowLastColumn="0" w:lastRowFirstColumn="0" w:lastRowLastColumn="0"/>
              <w:rPr>
                <w:rFonts w:cs="Calibri"/>
                <w:sz w:val="20"/>
                <w:szCs w:val="20"/>
                <w:lang w:val="de-DE"/>
              </w:rPr>
            </w:pPr>
            <w:r w:rsidRPr="00917991">
              <w:rPr>
                <w:rFonts w:ascii="Bradley Hand ITC" w:hAnsi="Bradley Hand ITC" w:cs="Calibri"/>
                <w:sz w:val="20"/>
                <w:szCs w:val="20"/>
                <w:lang w:val="de-DE"/>
              </w:rPr>
              <w:t>Ja, das stimmt. Einzelne Jüdinnen und Juden glauben allerdings durchaus, dass der Messias schon da (gewesen) ist.</w:t>
            </w:r>
          </w:p>
        </w:tc>
      </w:tr>
      <w:tr w:rsidR="00C01168" w14:paraId="52A40ABC" w14:textId="77777777" w:rsidTr="005B222E">
        <w:trPr>
          <w:jc w:val="center"/>
        </w:trPr>
        <w:tc>
          <w:tcPr>
            <w:cnfStyle w:val="001000000000" w:firstRow="0" w:lastRow="0" w:firstColumn="1" w:lastColumn="0" w:oddVBand="0" w:evenVBand="0" w:oddHBand="0" w:evenHBand="0" w:firstRowFirstColumn="0" w:firstRowLastColumn="0" w:lastRowFirstColumn="0" w:lastRowLastColumn="0"/>
            <w:tcW w:w="567" w:type="dxa"/>
          </w:tcPr>
          <w:p w14:paraId="6B3217BC" w14:textId="77777777" w:rsidR="00C01168" w:rsidRPr="00917991" w:rsidRDefault="00C01168" w:rsidP="00C01168">
            <w:pPr>
              <w:pStyle w:val="Listenabsatz"/>
              <w:numPr>
                <w:ilvl w:val="0"/>
                <w:numId w:val="27"/>
              </w:numPr>
              <w:spacing w:after="160" w:line="259" w:lineRule="auto"/>
              <w:rPr>
                <w:rFonts w:cs="Calibri"/>
                <w:lang w:val="de-DE"/>
              </w:rPr>
            </w:pPr>
          </w:p>
        </w:tc>
        <w:tc>
          <w:tcPr>
            <w:tcW w:w="3307" w:type="dxa"/>
          </w:tcPr>
          <w:p w14:paraId="643F676B" w14:textId="099C13A9" w:rsidR="00C01168" w:rsidRPr="00517488" w:rsidRDefault="00C01168" w:rsidP="00517488">
            <w:pPr>
              <w:numPr>
                <w:ilvl w:val="0"/>
                <w:numId w:val="0"/>
              </w:numPr>
              <w:cnfStyle w:val="000000000000" w:firstRow="0" w:lastRow="0" w:firstColumn="0" w:lastColumn="0" w:oddVBand="0" w:evenVBand="0" w:oddHBand="0" w:evenHBand="0" w:firstRowFirstColumn="0" w:firstRowLastColumn="0" w:lastRowFirstColumn="0" w:lastRowLastColumn="0"/>
              <w:rPr>
                <w:rFonts w:ascii="Noto Sans" w:hAnsi="Noto Sans" w:cs="Noto Sans"/>
              </w:rPr>
            </w:pPr>
            <w:r w:rsidRPr="00917991">
              <w:rPr>
                <w:rFonts w:ascii="Noto Sans" w:hAnsi="Noto Sans" w:cs="Noto Sans"/>
                <w:color w:val="000000" w:themeColor="text1"/>
                <w:lang w:val="de-DE"/>
              </w:rPr>
              <w:t xml:space="preserve">Gehen die Jüd*innen aus Glaubensgründen in die Synagoge oder um Gemeinschaft zu erleben? </w:t>
            </w:r>
            <w:r w:rsidRPr="00517488">
              <w:rPr>
                <w:rFonts w:ascii="Noto Sans" w:hAnsi="Noto Sans" w:cs="Noto Sans"/>
                <w:color w:val="000000" w:themeColor="text1"/>
              </w:rPr>
              <w:t>Könnten sie theoretisch allein zu Hause beten? [03:40]</w:t>
            </w:r>
          </w:p>
        </w:tc>
        <w:tc>
          <w:tcPr>
            <w:tcW w:w="6191" w:type="dxa"/>
            <w:gridSpan w:val="2"/>
          </w:tcPr>
          <w:p w14:paraId="6F6F6F47" w14:textId="77777777" w:rsidR="00C01168" w:rsidRPr="00917991" w:rsidRDefault="00C01168" w:rsidP="00517488">
            <w:pPr>
              <w:numPr>
                <w:ilvl w:val="0"/>
                <w:numId w:val="0"/>
              </w:numPr>
              <w:ind w:left="284"/>
              <w:cnfStyle w:val="000000000000" w:firstRow="0" w:lastRow="0" w:firstColumn="0" w:lastColumn="0" w:oddVBand="0" w:evenVBand="0" w:oddHBand="0" w:evenHBand="0" w:firstRowFirstColumn="0" w:firstRowLastColumn="0" w:lastRowFirstColumn="0" w:lastRowLastColumn="0"/>
              <w:rPr>
                <w:rFonts w:ascii="Bradley Hand ITC" w:hAnsi="Bradley Hand ITC" w:cs="Calibri"/>
                <w:sz w:val="20"/>
                <w:szCs w:val="20"/>
                <w:lang w:val="de-DE"/>
              </w:rPr>
            </w:pPr>
            <w:r w:rsidRPr="00917991">
              <w:rPr>
                <w:rFonts w:ascii="Bradley Hand ITC" w:hAnsi="Bradley Hand ITC" w:cs="Calibri"/>
                <w:sz w:val="20"/>
                <w:szCs w:val="20"/>
                <w:lang w:val="de-DE"/>
              </w:rPr>
              <w:t>Manche Handlungen können nur in der Synagoge vollzogen werden, manche Gebete werden auch von zuhause aus gebetet. Frauen müssen nicht so viele religiöse Pflichten in der Synagoge erfüllen wie Männer . (Marina)</w:t>
            </w:r>
          </w:p>
          <w:p w14:paraId="210CD6DA" w14:textId="77777777" w:rsidR="00C01168" w:rsidRPr="00917991" w:rsidRDefault="00C01168" w:rsidP="00517488">
            <w:pPr>
              <w:numPr>
                <w:ilvl w:val="0"/>
                <w:numId w:val="0"/>
              </w:numPr>
              <w:ind w:left="284"/>
              <w:cnfStyle w:val="000000000000" w:firstRow="0" w:lastRow="0" w:firstColumn="0" w:lastColumn="0" w:oddVBand="0" w:evenVBand="0" w:oddHBand="0" w:evenHBand="0" w:firstRowFirstColumn="0" w:firstRowLastColumn="0" w:lastRowFirstColumn="0" w:lastRowLastColumn="0"/>
              <w:rPr>
                <w:rFonts w:ascii="Bradley Hand ITC" w:hAnsi="Bradley Hand ITC" w:cs="Calibri"/>
                <w:sz w:val="20"/>
                <w:szCs w:val="20"/>
                <w:lang w:val="de-DE"/>
              </w:rPr>
            </w:pPr>
            <w:r w:rsidRPr="00917991">
              <w:rPr>
                <w:rFonts w:ascii="Bradley Hand ITC" w:hAnsi="Bradley Hand ITC" w:cs="Calibri"/>
                <w:sz w:val="20"/>
                <w:szCs w:val="20"/>
                <w:lang w:val="de-DE"/>
              </w:rPr>
              <w:t>Im orthodoxen Judentum haben Männer die Pflicht, zu beten. Für viele Gebete wird der Minjan benötigt, eine Mindestzahl von 10 Männern über 13 Jahren. (Eliyah)</w:t>
            </w:r>
          </w:p>
          <w:p w14:paraId="049B3DF1" w14:textId="77777777" w:rsidR="00C01168" w:rsidRPr="00917991" w:rsidRDefault="00C01168" w:rsidP="00517488">
            <w:pPr>
              <w:numPr>
                <w:ilvl w:val="0"/>
                <w:numId w:val="0"/>
              </w:numPr>
              <w:ind w:left="284"/>
              <w:cnfStyle w:val="000000000000" w:firstRow="0" w:lastRow="0" w:firstColumn="0" w:lastColumn="0" w:oddVBand="0" w:evenVBand="0" w:oddHBand="0" w:evenHBand="0" w:firstRowFirstColumn="0" w:firstRowLastColumn="0" w:lastRowFirstColumn="0" w:lastRowLastColumn="0"/>
              <w:rPr>
                <w:rFonts w:ascii="Bradley Hand ITC" w:hAnsi="Bradley Hand ITC" w:cs="Calibri"/>
                <w:sz w:val="20"/>
                <w:szCs w:val="20"/>
                <w:lang w:val="de-DE"/>
              </w:rPr>
            </w:pPr>
            <w:r w:rsidRPr="00917991">
              <w:rPr>
                <w:rFonts w:ascii="Bradley Hand ITC" w:hAnsi="Bradley Hand ITC" w:cs="Calibri"/>
                <w:sz w:val="20"/>
                <w:szCs w:val="20"/>
                <w:lang w:val="de-DE"/>
              </w:rPr>
              <w:t>Allgemein sind Synagogen aber auch Orte der Gemeinschaft und des gesellschaftlichen Austauschs.</w:t>
            </w:r>
          </w:p>
        </w:tc>
      </w:tr>
      <w:tr w:rsidR="00C01168" w14:paraId="4447DAB3" w14:textId="77777777" w:rsidTr="005B222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Pr>
          <w:p w14:paraId="7A3CB35F" w14:textId="77777777" w:rsidR="00C01168" w:rsidRPr="00917991" w:rsidRDefault="00C01168" w:rsidP="00C01168">
            <w:pPr>
              <w:pStyle w:val="Listenabsatz"/>
              <w:numPr>
                <w:ilvl w:val="0"/>
                <w:numId w:val="27"/>
              </w:numPr>
              <w:spacing w:after="160" w:line="259" w:lineRule="auto"/>
              <w:rPr>
                <w:rFonts w:cs="Calibri"/>
                <w:lang w:val="de-DE"/>
              </w:rPr>
            </w:pPr>
          </w:p>
        </w:tc>
        <w:tc>
          <w:tcPr>
            <w:tcW w:w="3307" w:type="dxa"/>
          </w:tcPr>
          <w:p w14:paraId="05BA44FE" w14:textId="77777777" w:rsidR="00C01168" w:rsidRPr="00517488" w:rsidRDefault="00C01168" w:rsidP="00517488">
            <w:pPr>
              <w:numPr>
                <w:ilvl w:val="0"/>
                <w:numId w:val="0"/>
              </w:numPr>
              <w:cnfStyle w:val="000000100000" w:firstRow="0" w:lastRow="0" w:firstColumn="0" w:lastColumn="0" w:oddVBand="0" w:evenVBand="0" w:oddHBand="1" w:evenHBand="0" w:firstRowFirstColumn="0" w:firstRowLastColumn="0" w:lastRowFirstColumn="0" w:lastRowLastColumn="0"/>
              <w:rPr>
                <w:rFonts w:ascii="Noto Sans" w:hAnsi="Noto Sans" w:cs="Noto Sans"/>
              </w:rPr>
            </w:pPr>
            <w:r w:rsidRPr="00917991">
              <w:rPr>
                <w:rFonts w:ascii="Noto Sans" w:hAnsi="Noto Sans" w:cs="Noto Sans"/>
                <w:color w:val="000000" w:themeColor="text1"/>
                <w:lang w:val="de-DE"/>
              </w:rPr>
              <w:t xml:space="preserve">Was tun Jüd*innen während des Gottesdienstes? Singen sie zum Beispiel, musizieren, tanzen? </w:t>
            </w:r>
            <w:r w:rsidRPr="00517488">
              <w:rPr>
                <w:rFonts w:ascii="Noto Sans" w:hAnsi="Noto Sans" w:cs="Noto Sans"/>
                <w:color w:val="000000" w:themeColor="text1"/>
              </w:rPr>
              <w:t>[05:44]</w:t>
            </w:r>
          </w:p>
        </w:tc>
        <w:tc>
          <w:tcPr>
            <w:tcW w:w="6191" w:type="dxa"/>
            <w:gridSpan w:val="2"/>
          </w:tcPr>
          <w:p w14:paraId="55F572F4" w14:textId="77777777" w:rsidR="00C01168" w:rsidRPr="00517488" w:rsidRDefault="00C01168" w:rsidP="00517488">
            <w:pPr>
              <w:numPr>
                <w:ilvl w:val="0"/>
                <w:numId w:val="0"/>
              </w:numPr>
              <w:ind w:left="284"/>
              <w:cnfStyle w:val="000000100000" w:firstRow="0" w:lastRow="0" w:firstColumn="0" w:lastColumn="0" w:oddVBand="0" w:evenVBand="0" w:oddHBand="1" w:evenHBand="0" w:firstRowFirstColumn="0" w:firstRowLastColumn="0" w:lastRowFirstColumn="0" w:lastRowLastColumn="0"/>
              <w:rPr>
                <w:rFonts w:cs="Calibri"/>
                <w:sz w:val="20"/>
                <w:szCs w:val="20"/>
              </w:rPr>
            </w:pPr>
            <w:r w:rsidRPr="00917991">
              <w:rPr>
                <w:rFonts w:ascii="Bradley Hand ITC" w:hAnsi="Bradley Hand ITC" w:cs="Calibri"/>
                <w:sz w:val="20"/>
                <w:szCs w:val="20"/>
                <w:lang w:val="de-DE"/>
              </w:rPr>
              <w:t xml:space="preserve">Man betet, Gebete werden oft gesungen (vor allem am Sabbat). Es gibt keine Instrumente im orthodoxen Judentum. </w:t>
            </w:r>
            <w:r w:rsidRPr="00517488">
              <w:rPr>
                <w:rFonts w:ascii="Bradley Hand ITC" w:hAnsi="Bradley Hand ITC" w:cs="Calibri"/>
                <w:sz w:val="20"/>
                <w:szCs w:val="20"/>
              </w:rPr>
              <w:t xml:space="preserve">Am Feiertag Simchat Tora wird auch getanzt. </w:t>
            </w:r>
          </w:p>
        </w:tc>
      </w:tr>
      <w:tr w:rsidR="00C01168" w14:paraId="407C17BE" w14:textId="77777777" w:rsidTr="005B222E">
        <w:trPr>
          <w:jc w:val="center"/>
        </w:trPr>
        <w:tc>
          <w:tcPr>
            <w:cnfStyle w:val="001000000000" w:firstRow="0" w:lastRow="0" w:firstColumn="1" w:lastColumn="0" w:oddVBand="0" w:evenVBand="0" w:oddHBand="0" w:evenHBand="0" w:firstRowFirstColumn="0" w:firstRowLastColumn="0" w:lastRowFirstColumn="0" w:lastRowLastColumn="0"/>
            <w:tcW w:w="567" w:type="dxa"/>
          </w:tcPr>
          <w:p w14:paraId="139DD9A0" w14:textId="77777777" w:rsidR="00C01168" w:rsidRDefault="00C01168" w:rsidP="00C01168">
            <w:pPr>
              <w:pStyle w:val="Listenabsatz"/>
              <w:numPr>
                <w:ilvl w:val="0"/>
                <w:numId w:val="27"/>
              </w:numPr>
              <w:spacing w:after="160" w:line="259" w:lineRule="auto"/>
              <w:rPr>
                <w:rFonts w:cs="Calibri"/>
              </w:rPr>
            </w:pPr>
          </w:p>
        </w:tc>
        <w:tc>
          <w:tcPr>
            <w:tcW w:w="3307" w:type="dxa"/>
          </w:tcPr>
          <w:p w14:paraId="29B28560" w14:textId="77777777" w:rsidR="00C01168" w:rsidRPr="00517488" w:rsidRDefault="00C01168" w:rsidP="00517488">
            <w:pPr>
              <w:numPr>
                <w:ilvl w:val="0"/>
                <w:numId w:val="0"/>
              </w:numPr>
              <w:cnfStyle w:val="000000000000" w:firstRow="0" w:lastRow="0" w:firstColumn="0" w:lastColumn="0" w:oddVBand="0" w:evenVBand="0" w:oddHBand="0" w:evenHBand="0" w:firstRowFirstColumn="0" w:firstRowLastColumn="0" w:lastRowFirstColumn="0" w:lastRowLastColumn="0"/>
              <w:rPr>
                <w:rFonts w:ascii="Noto Sans" w:hAnsi="Noto Sans" w:cs="Noto Sans"/>
              </w:rPr>
            </w:pPr>
            <w:r w:rsidRPr="00917991">
              <w:rPr>
                <w:rFonts w:ascii="Noto Sans" w:hAnsi="Noto Sans" w:cs="Noto Sans"/>
                <w:color w:val="000000" w:themeColor="text1"/>
                <w:lang w:val="de-DE"/>
              </w:rPr>
              <w:t xml:space="preserve">Warum dauert es so lange, wenn man zum Judentum konvertieren will? </w:t>
            </w:r>
            <w:r w:rsidRPr="00517488">
              <w:rPr>
                <w:rFonts w:ascii="Noto Sans" w:hAnsi="Noto Sans" w:cs="Noto Sans"/>
                <w:color w:val="000000" w:themeColor="text1"/>
              </w:rPr>
              <w:t>[07:26]</w:t>
            </w:r>
          </w:p>
        </w:tc>
        <w:tc>
          <w:tcPr>
            <w:tcW w:w="6191" w:type="dxa"/>
            <w:gridSpan w:val="2"/>
          </w:tcPr>
          <w:p w14:paraId="40B37AD5" w14:textId="77777777" w:rsidR="00C01168" w:rsidRPr="00517488" w:rsidRDefault="00C01168" w:rsidP="00517488">
            <w:pPr>
              <w:numPr>
                <w:ilvl w:val="0"/>
                <w:numId w:val="0"/>
              </w:numPr>
              <w:ind w:left="284"/>
              <w:cnfStyle w:val="000000000000" w:firstRow="0" w:lastRow="0" w:firstColumn="0" w:lastColumn="0" w:oddVBand="0" w:evenVBand="0" w:oddHBand="0" w:evenHBand="0" w:firstRowFirstColumn="0" w:firstRowLastColumn="0" w:lastRowFirstColumn="0" w:lastRowLastColumn="0"/>
              <w:rPr>
                <w:rFonts w:cs="Calibri"/>
                <w:sz w:val="20"/>
                <w:szCs w:val="20"/>
              </w:rPr>
            </w:pPr>
            <w:r w:rsidRPr="00917991">
              <w:rPr>
                <w:rFonts w:ascii="Bradley Hand ITC" w:hAnsi="Bradley Hand ITC" w:cs="Calibri"/>
                <w:sz w:val="20"/>
                <w:szCs w:val="20"/>
                <w:lang w:val="de-DE"/>
              </w:rPr>
              <w:t xml:space="preserve">Man muss es wirklich wollen – und es gibt eine Menge zu lernen. Eigentlich gibt es keinen theologischen Grund, um zu konvertieren (laut Judentum ist das Himmelreich für alle Menschen offen), nur einen persönlichen. </w:t>
            </w:r>
            <w:r w:rsidRPr="00517488">
              <w:rPr>
                <w:rFonts w:ascii="Bradley Hand ITC" w:hAnsi="Bradley Hand ITC" w:cs="Calibri"/>
                <w:sz w:val="20"/>
                <w:szCs w:val="20"/>
              </w:rPr>
              <w:t xml:space="preserve">Dessen Ernsthaftigkeit muss überprüft werden. </w:t>
            </w:r>
          </w:p>
        </w:tc>
      </w:tr>
      <w:tr w:rsidR="00C01168" w14:paraId="5BEA8617" w14:textId="77777777" w:rsidTr="005B222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Pr>
          <w:p w14:paraId="73A7B01C" w14:textId="77777777" w:rsidR="00C01168" w:rsidRDefault="00C01168" w:rsidP="00C01168">
            <w:pPr>
              <w:pStyle w:val="Listenabsatz"/>
              <w:numPr>
                <w:ilvl w:val="0"/>
                <w:numId w:val="27"/>
              </w:numPr>
              <w:spacing w:after="160" w:line="259" w:lineRule="auto"/>
              <w:rPr>
                <w:rFonts w:cs="Calibri"/>
              </w:rPr>
            </w:pPr>
          </w:p>
        </w:tc>
        <w:tc>
          <w:tcPr>
            <w:tcW w:w="3307" w:type="dxa"/>
          </w:tcPr>
          <w:p w14:paraId="031C0515" w14:textId="77777777" w:rsidR="00C01168" w:rsidRPr="00517488" w:rsidRDefault="00C01168" w:rsidP="00517488">
            <w:pPr>
              <w:numPr>
                <w:ilvl w:val="0"/>
                <w:numId w:val="0"/>
              </w:numPr>
              <w:cnfStyle w:val="000000100000" w:firstRow="0" w:lastRow="0" w:firstColumn="0" w:lastColumn="0" w:oddVBand="0" w:evenVBand="0" w:oddHBand="1" w:evenHBand="0" w:firstRowFirstColumn="0" w:firstRowLastColumn="0" w:lastRowFirstColumn="0" w:lastRowLastColumn="0"/>
              <w:rPr>
                <w:rFonts w:ascii="Noto Sans" w:hAnsi="Noto Sans" w:cs="Noto Sans"/>
              </w:rPr>
            </w:pPr>
            <w:r w:rsidRPr="00917991">
              <w:rPr>
                <w:rFonts w:ascii="Noto Sans" w:hAnsi="Noto Sans" w:cs="Noto Sans"/>
                <w:color w:val="000000" w:themeColor="text1"/>
                <w:lang w:val="de-DE"/>
              </w:rPr>
              <w:t>Wie sieht sich das Judentum im Verhältnis zu den anderen monotheistischen Religionen, insbesondere beim Thema „r</w:t>
            </w:r>
            <w:r w:rsidRPr="00917991">
              <w:rPr>
                <w:rFonts w:ascii="Noto Sans" w:hAnsi="Noto Sans" w:cs="Noto Sans"/>
                <w:iCs/>
                <w:color w:val="000000" w:themeColor="text1"/>
                <w:lang w:val="de-DE"/>
              </w:rPr>
              <w:t>eine Lehre“</w:t>
            </w:r>
            <w:r w:rsidRPr="00917991">
              <w:rPr>
                <w:rFonts w:ascii="Noto Sans" w:hAnsi="Noto Sans" w:cs="Noto Sans"/>
                <w:color w:val="000000" w:themeColor="text1"/>
                <w:lang w:val="de-DE"/>
              </w:rPr>
              <w:t xml:space="preserve">? </w:t>
            </w:r>
            <w:r w:rsidRPr="00517488">
              <w:rPr>
                <w:rFonts w:ascii="Noto Sans" w:hAnsi="Noto Sans" w:cs="Noto Sans"/>
                <w:color w:val="000000" w:themeColor="text1"/>
              </w:rPr>
              <w:t>[08:53]</w:t>
            </w:r>
          </w:p>
          <w:p w14:paraId="2460AF01" w14:textId="77777777" w:rsidR="00C01168" w:rsidRPr="00517488" w:rsidRDefault="00C01168" w:rsidP="00517488">
            <w:pPr>
              <w:numPr>
                <w:ilvl w:val="0"/>
                <w:numId w:val="0"/>
              </w:numPr>
              <w:cnfStyle w:val="000000100000" w:firstRow="0" w:lastRow="0" w:firstColumn="0" w:lastColumn="0" w:oddVBand="0" w:evenVBand="0" w:oddHBand="1" w:evenHBand="0" w:firstRowFirstColumn="0" w:firstRowLastColumn="0" w:lastRowFirstColumn="0" w:lastRowLastColumn="0"/>
              <w:rPr>
                <w:rFonts w:ascii="Noto Sans" w:hAnsi="Noto Sans" w:cs="Noto Sans"/>
              </w:rPr>
            </w:pPr>
          </w:p>
        </w:tc>
        <w:tc>
          <w:tcPr>
            <w:tcW w:w="6191" w:type="dxa"/>
            <w:gridSpan w:val="2"/>
          </w:tcPr>
          <w:p w14:paraId="2C267F33" w14:textId="77777777" w:rsidR="00C01168" w:rsidRPr="00917991" w:rsidRDefault="00C01168" w:rsidP="00517488">
            <w:pPr>
              <w:numPr>
                <w:ilvl w:val="0"/>
                <w:numId w:val="0"/>
              </w:numPr>
              <w:ind w:left="284"/>
              <w:cnfStyle w:val="000000100000" w:firstRow="0" w:lastRow="0" w:firstColumn="0" w:lastColumn="0" w:oddVBand="0" w:evenVBand="0" w:oddHBand="1" w:evenHBand="0" w:firstRowFirstColumn="0" w:firstRowLastColumn="0" w:lastRowFirstColumn="0" w:lastRowLastColumn="0"/>
              <w:rPr>
                <w:rFonts w:cs="Calibri"/>
                <w:sz w:val="20"/>
                <w:szCs w:val="20"/>
                <w:lang w:val="de-DE"/>
              </w:rPr>
            </w:pPr>
            <w:r w:rsidRPr="00917991">
              <w:rPr>
                <w:rFonts w:ascii="Bradley Hand ITC" w:hAnsi="Bradley Hand ITC" w:cs="Calibri"/>
                <w:sz w:val="20"/>
                <w:szCs w:val="20"/>
                <w:lang w:val="de-DE"/>
              </w:rPr>
              <w:t>Das Judentum ist sehr tolerant gegenüber anderen Religionen wie dem Christentum und dem Islam. Die sieben Gebote Noahs beispielsweise erfüllen gläubige Christen und Muslime. Außerdem kennt das Judentum keinen Alleinseligmachungsanspruch, besteht also nicht darauf, dass man nur als Jüdin oder Jude in den Himmel kommt.</w:t>
            </w:r>
          </w:p>
        </w:tc>
      </w:tr>
      <w:tr w:rsidR="00C01168" w14:paraId="4EB18C1B" w14:textId="77777777" w:rsidTr="005B222E">
        <w:trPr>
          <w:jc w:val="center"/>
        </w:trPr>
        <w:tc>
          <w:tcPr>
            <w:cnfStyle w:val="001000000000" w:firstRow="0" w:lastRow="0" w:firstColumn="1" w:lastColumn="0" w:oddVBand="0" w:evenVBand="0" w:oddHBand="0" w:evenHBand="0" w:firstRowFirstColumn="0" w:firstRowLastColumn="0" w:lastRowFirstColumn="0" w:lastRowLastColumn="0"/>
            <w:tcW w:w="567" w:type="dxa"/>
          </w:tcPr>
          <w:p w14:paraId="4F2713E5" w14:textId="77777777" w:rsidR="00C01168" w:rsidRPr="00917991" w:rsidRDefault="00C01168" w:rsidP="00C01168">
            <w:pPr>
              <w:pStyle w:val="Listenabsatz"/>
              <w:numPr>
                <w:ilvl w:val="0"/>
                <w:numId w:val="27"/>
              </w:numPr>
              <w:spacing w:after="160" w:line="259" w:lineRule="auto"/>
              <w:rPr>
                <w:rFonts w:cs="Calibri"/>
                <w:lang w:val="de-DE"/>
              </w:rPr>
            </w:pPr>
          </w:p>
        </w:tc>
        <w:tc>
          <w:tcPr>
            <w:tcW w:w="3307" w:type="dxa"/>
          </w:tcPr>
          <w:p w14:paraId="27CBC8A2" w14:textId="128DB1FE" w:rsidR="00C01168" w:rsidRPr="00517488" w:rsidRDefault="00C01168" w:rsidP="00517488">
            <w:pPr>
              <w:numPr>
                <w:ilvl w:val="0"/>
                <w:numId w:val="0"/>
              </w:numPr>
              <w:cnfStyle w:val="000000000000" w:firstRow="0" w:lastRow="0" w:firstColumn="0" w:lastColumn="0" w:oddVBand="0" w:evenVBand="0" w:oddHBand="0" w:evenHBand="0" w:firstRowFirstColumn="0" w:firstRowLastColumn="0" w:lastRowFirstColumn="0" w:lastRowLastColumn="0"/>
              <w:rPr>
                <w:rFonts w:ascii="Noto Sans" w:hAnsi="Noto Sans" w:cs="Noto Sans"/>
              </w:rPr>
            </w:pPr>
            <w:r w:rsidRPr="00917991">
              <w:rPr>
                <w:rFonts w:ascii="Noto Sans" w:hAnsi="Noto Sans" w:cs="Noto Sans"/>
                <w:color w:val="000000" w:themeColor="text1"/>
                <w:lang w:val="de-DE"/>
              </w:rPr>
              <w:t xml:space="preserve">Was ist die Halacha? Welche Rolle spielt sie für die jüdischen Gemeinden in den verschiedenen Ländern? </w:t>
            </w:r>
            <w:r w:rsidRPr="00517488">
              <w:rPr>
                <w:rFonts w:ascii="Noto Sans" w:hAnsi="Noto Sans" w:cs="Noto Sans"/>
                <w:color w:val="000000" w:themeColor="text1"/>
              </w:rPr>
              <w:t>[10:35]</w:t>
            </w:r>
          </w:p>
          <w:p w14:paraId="5E913F15" w14:textId="77777777" w:rsidR="00C01168" w:rsidRPr="00517488" w:rsidRDefault="00C01168" w:rsidP="00517488">
            <w:pPr>
              <w:numPr>
                <w:ilvl w:val="0"/>
                <w:numId w:val="0"/>
              </w:numPr>
              <w:cnfStyle w:val="000000000000" w:firstRow="0" w:lastRow="0" w:firstColumn="0" w:lastColumn="0" w:oddVBand="0" w:evenVBand="0" w:oddHBand="0" w:evenHBand="0" w:firstRowFirstColumn="0" w:firstRowLastColumn="0" w:lastRowFirstColumn="0" w:lastRowLastColumn="0"/>
              <w:rPr>
                <w:rFonts w:ascii="Noto Sans" w:hAnsi="Noto Sans" w:cs="Noto Sans"/>
              </w:rPr>
            </w:pPr>
          </w:p>
        </w:tc>
        <w:tc>
          <w:tcPr>
            <w:tcW w:w="6191" w:type="dxa"/>
            <w:gridSpan w:val="2"/>
          </w:tcPr>
          <w:p w14:paraId="052DF235" w14:textId="77777777" w:rsidR="00C01168" w:rsidRPr="00917991" w:rsidRDefault="00C01168" w:rsidP="00517488">
            <w:pPr>
              <w:numPr>
                <w:ilvl w:val="0"/>
                <w:numId w:val="0"/>
              </w:numPr>
              <w:ind w:left="284"/>
              <w:cnfStyle w:val="000000000000" w:firstRow="0" w:lastRow="0" w:firstColumn="0" w:lastColumn="0" w:oddVBand="0" w:evenVBand="0" w:oddHBand="0" w:evenHBand="0" w:firstRowFirstColumn="0" w:firstRowLastColumn="0" w:lastRowFirstColumn="0" w:lastRowLastColumn="0"/>
              <w:rPr>
                <w:rFonts w:cs="Calibri"/>
                <w:sz w:val="20"/>
                <w:szCs w:val="20"/>
                <w:lang w:val="de-DE"/>
              </w:rPr>
            </w:pPr>
            <w:r w:rsidRPr="00917991">
              <w:rPr>
                <w:rFonts w:ascii="Bradley Hand ITC" w:hAnsi="Bradley Hand ITC" w:cs="Calibri"/>
                <w:sz w:val="20"/>
                <w:szCs w:val="20"/>
                <w:lang w:val="de-DE"/>
              </w:rPr>
              <w:t>Die Halacha ist das jüdische Religionsgesetz. Die jüdische Religion betrifft aber das gesamte Leben – dementsprechend regelt die Halacha sehr vieles, auch Kleinigkeiten. Besonders wichtig ist sie aber bei Themen wie Heirat, Tod und der Frage, wer zum Judentum gehört. Teil der Halacha ist aber auch, dass man sich an die Gesetze des Landes, in dem man lebt, halten muss.</w:t>
            </w:r>
          </w:p>
        </w:tc>
      </w:tr>
      <w:tr w:rsidR="00C01168" w14:paraId="2499A074" w14:textId="77777777" w:rsidTr="005B222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Pr>
          <w:p w14:paraId="0C58D223" w14:textId="77777777" w:rsidR="00C01168" w:rsidRPr="00917991" w:rsidRDefault="00C01168" w:rsidP="00C01168">
            <w:pPr>
              <w:pStyle w:val="Listenabsatz"/>
              <w:numPr>
                <w:ilvl w:val="0"/>
                <w:numId w:val="27"/>
              </w:numPr>
              <w:spacing w:after="160" w:line="259" w:lineRule="auto"/>
              <w:rPr>
                <w:rFonts w:cs="Calibri"/>
                <w:lang w:val="de-DE"/>
              </w:rPr>
            </w:pPr>
          </w:p>
        </w:tc>
        <w:tc>
          <w:tcPr>
            <w:tcW w:w="3307" w:type="dxa"/>
          </w:tcPr>
          <w:p w14:paraId="46823286" w14:textId="77777777" w:rsidR="00C01168" w:rsidRPr="00517488" w:rsidRDefault="00C01168" w:rsidP="00517488">
            <w:pPr>
              <w:numPr>
                <w:ilvl w:val="0"/>
                <w:numId w:val="0"/>
              </w:numPr>
              <w:cnfStyle w:val="000000100000" w:firstRow="0" w:lastRow="0" w:firstColumn="0" w:lastColumn="0" w:oddVBand="0" w:evenVBand="0" w:oddHBand="1" w:evenHBand="0" w:firstRowFirstColumn="0" w:firstRowLastColumn="0" w:lastRowFirstColumn="0" w:lastRowLastColumn="0"/>
              <w:rPr>
                <w:rFonts w:ascii="Noto Sans" w:hAnsi="Noto Sans" w:cs="Noto Sans"/>
                <w:color w:val="000000" w:themeColor="text1"/>
              </w:rPr>
            </w:pPr>
            <w:r w:rsidRPr="00917991">
              <w:rPr>
                <w:rFonts w:ascii="Noto Sans" w:hAnsi="Noto Sans" w:cs="Noto Sans"/>
                <w:color w:val="000000" w:themeColor="text1"/>
                <w:lang w:val="de-DE"/>
              </w:rPr>
              <w:t xml:space="preserve">Gibt es spezifisch jüdische Positionen, theologisch oder kulturell begründet, zum Umgang mit aktuellen Krisen der Menschheit (Corona, Klimaschutz, Flüchtlinge)? </w:t>
            </w:r>
            <w:r w:rsidRPr="00517488">
              <w:rPr>
                <w:rFonts w:ascii="Noto Sans" w:hAnsi="Noto Sans" w:cs="Noto Sans"/>
                <w:color w:val="000000" w:themeColor="text1"/>
              </w:rPr>
              <w:t>[12:00]</w:t>
            </w:r>
          </w:p>
        </w:tc>
        <w:tc>
          <w:tcPr>
            <w:tcW w:w="6191" w:type="dxa"/>
            <w:gridSpan w:val="2"/>
          </w:tcPr>
          <w:p w14:paraId="0BD92629" w14:textId="77777777" w:rsidR="00C01168" w:rsidRPr="00917991" w:rsidRDefault="00C01168" w:rsidP="00517488">
            <w:pPr>
              <w:numPr>
                <w:ilvl w:val="0"/>
                <w:numId w:val="0"/>
              </w:numPr>
              <w:ind w:left="284"/>
              <w:cnfStyle w:val="000000100000" w:firstRow="0" w:lastRow="0" w:firstColumn="0" w:lastColumn="0" w:oddVBand="0" w:evenVBand="0" w:oddHBand="1" w:evenHBand="0" w:firstRowFirstColumn="0" w:firstRowLastColumn="0" w:lastRowFirstColumn="0" w:lastRowLastColumn="0"/>
              <w:rPr>
                <w:rFonts w:ascii="Bradley Hand ITC" w:hAnsi="Bradley Hand ITC" w:cs="Calibri"/>
                <w:sz w:val="20"/>
                <w:szCs w:val="20"/>
                <w:lang w:val="de-DE"/>
              </w:rPr>
            </w:pPr>
            <w:r w:rsidRPr="00917991">
              <w:rPr>
                <w:rFonts w:ascii="Bradley Hand ITC" w:hAnsi="Bradley Hand ITC" w:cs="Calibri"/>
                <w:sz w:val="20"/>
                <w:szCs w:val="20"/>
                <w:lang w:val="de-DE"/>
              </w:rPr>
              <w:t xml:space="preserve">Ja, weil es einschlägige religiöse Gebote gibt, die die Gesundheit schützen (Corona). Es gibt ein Gebot, die Natur zu schützen (Klimaschutz). Es gibt auch viele Gebote, die die Barmherzigkeit (Flüchtlinge) betreffen – dafür gibt es auch einen Begriff: Tikun Olam, verbessere die Welt! </w:t>
            </w:r>
          </w:p>
        </w:tc>
      </w:tr>
      <w:tr w:rsidR="00C01168" w14:paraId="2B72E52F" w14:textId="77777777" w:rsidTr="005B222E">
        <w:trPr>
          <w:jc w:val="center"/>
        </w:trPr>
        <w:tc>
          <w:tcPr>
            <w:cnfStyle w:val="001000000000" w:firstRow="0" w:lastRow="0" w:firstColumn="1" w:lastColumn="0" w:oddVBand="0" w:evenVBand="0" w:oddHBand="0" w:evenHBand="0" w:firstRowFirstColumn="0" w:firstRowLastColumn="0" w:lastRowFirstColumn="0" w:lastRowLastColumn="0"/>
            <w:tcW w:w="567" w:type="dxa"/>
          </w:tcPr>
          <w:p w14:paraId="34AD4667" w14:textId="77777777" w:rsidR="00C01168" w:rsidRPr="00917991" w:rsidRDefault="00C01168" w:rsidP="00C01168">
            <w:pPr>
              <w:pStyle w:val="Listenabsatz"/>
              <w:numPr>
                <w:ilvl w:val="0"/>
                <w:numId w:val="27"/>
              </w:numPr>
              <w:spacing w:after="160" w:line="259" w:lineRule="auto"/>
              <w:rPr>
                <w:rFonts w:cs="Calibri"/>
                <w:lang w:val="de-DE"/>
              </w:rPr>
            </w:pPr>
          </w:p>
        </w:tc>
        <w:tc>
          <w:tcPr>
            <w:tcW w:w="3307" w:type="dxa"/>
          </w:tcPr>
          <w:p w14:paraId="7672A319" w14:textId="77777777" w:rsidR="00C01168" w:rsidRPr="00517488" w:rsidRDefault="00C01168" w:rsidP="00517488">
            <w:pPr>
              <w:numPr>
                <w:ilvl w:val="0"/>
                <w:numId w:val="0"/>
              </w:numPr>
              <w:cnfStyle w:val="000000000000" w:firstRow="0" w:lastRow="0" w:firstColumn="0" w:lastColumn="0" w:oddVBand="0" w:evenVBand="0" w:oddHBand="0" w:evenHBand="0" w:firstRowFirstColumn="0" w:firstRowLastColumn="0" w:lastRowFirstColumn="0" w:lastRowLastColumn="0"/>
              <w:rPr>
                <w:rFonts w:ascii="Noto Sans" w:hAnsi="Noto Sans" w:cs="Noto Sans"/>
                <w:color w:val="000000" w:themeColor="text1"/>
              </w:rPr>
            </w:pPr>
            <w:r w:rsidRPr="00917991">
              <w:rPr>
                <w:rFonts w:ascii="Noto Sans" w:hAnsi="Noto Sans" w:cs="Noto Sans"/>
                <w:color w:val="000000" w:themeColor="text1"/>
                <w:lang w:val="de-DE"/>
              </w:rPr>
              <w:t xml:space="preserve">Gibt es eine regelmäßige Neuinterpretation eurer Heiligen Schriften, um das Leben im 21. </w:t>
            </w:r>
            <w:r w:rsidRPr="00517488">
              <w:rPr>
                <w:rFonts w:ascii="Noto Sans" w:hAnsi="Noto Sans" w:cs="Noto Sans"/>
                <w:color w:val="000000" w:themeColor="text1"/>
              </w:rPr>
              <w:t>Jh. sinnvoll jüdisch zu leben? [13:10]</w:t>
            </w:r>
          </w:p>
        </w:tc>
        <w:tc>
          <w:tcPr>
            <w:tcW w:w="6191" w:type="dxa"/>
            <w:gridSpan w:val="2"/>
          </w:tcPr>
          <w:p w14:paraId="26E7F370" w14:textId="77777777" w:rsidR="00C01168" w:rsidRPr="00517488" w:rsidRDefault="00C01168" w:rsidP="00517488">
            <w:pPr>
              <w:numPr>
                <w:ilvl w:val="0"/>
                <w:numId w:val="0"/>
              </w:numPr>
              <w:ind w:left="284"/>
              <w:cnfStyle w:val="000000000000" w:firstRow="0" w:lastRow="0" w:firstColumn="0" w:lastColumn="0" w:oddVBand="0" w:evenVBand="0" w:oddHBand="0" w:evenHBand="0" w:firstRowFirstColumn="0" w:firstRowLastColumn="0" w:lastRowFirstColumn="0" w:lastRowLastColumn="0"/>
              <w:rPr>
                <w:rFonts w:ascii="Bradley Hand ITC" w:hAnsi="Bradley Hand ITC" w:cs="Calibri"/>
                <w:sz w:val="20"/>
                <w:szCs w:val="20"/>
              </w:rPr>
            </w:pPr>
            <w:r w:rsidRPr="00517488">
              <w:rPr>
                <w:rFonts w:ascii="Bradley Hand ITC" w:hAnsi="Bradley Hand ITC" w:cs="Calibri"/>
                <w:sz w:val="20"/>
                <w:szCs w:val="20"/>
              </w:rPr>
              <w:t>Ja – regelmäßig. Sie Interpretationen müssen immer wieder der Gegenwart angepasst werden (z. B. bei Elektrizität, elektrische Wärmeplatte mit Zeitschaltuhr).</w:t>
            </w:r>
          </w:p>
        </w:tc>
      </w:tr>
      <w:tr w:rsidR="00C01168" w14:paraId="710C5B61" w14:textId="77777777" w:rsidTr="005B222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Pr>
          <w:p w14:paraId="71CEF937" w14:textId="77777777" w:rsidR="00C01168" w:rsidRDefault="00C01168" w:rsidP="00C01168">
            <w:pPr>
              <w:pStyle w:val="Listenabsatz"/>
              <w:numPr>
                <w:ilvl w:val="0"/>
                <w:numId w:val="27"/>
              </w:numPr>
              <w:spacing w:after="160" w:line="259" w:lineRule="auto"/>
              <w:rPr>
                <w:rFonts w:cs="Calibri"/>
              </w:rPr>
            </w:pPr>
          </w:p>
        </w:tc>
        <w:tc>
          <w:tcPr>
            <w:tcW w:w="3307" w:type="dxa"/>
          </w:tcPr>
          <w:p w14:paraId="2C3B9537" w14:textId="77777777" w:rsidR="00C01168" w:rsidRPr="00517488" w:rsidRDefault="00C01168" w:rsidP="00517488">
            <w:pPr>
              <w:numPr>
                <w:ilvl w:val="0"/>
                <w:numId w:val="0"/>
              </w:numPr>
              <w:cnfStyle w:val="000000100000" w:firstRow="0" w:lastRow="0" w:firstColumn="0" w:lastColumn="0" w:oddVBand="0" w:evenVBand="0" w:oddHBand="1" w:evenHBand="0" w:firstRowFirstColumn="0" w:firstRowLastColumn="0" w:lastRowFirstColumn="0" w:lastRowLastColumn="0"/>
              <w:rPr>
                <w:rFonts w:ascii="Noto Sans" w:hAnsi="Noto Sans" w:cs="Noto Sans"/>
                <w:color w:val="000000" w:themeColor="text1"/>
              </w:rPr>
            </w:pPr>
            <w:r w:rsidRPr="00517488">
              <w:rPr>
                <w:rFonts w:ascii="Noto Sans" w:hAnsi="Noto Sans" w:cs="Noto Sans"/>
                <w:color w:val="000000" w:themeColor="text1"/>
              </w:rPr>
              <w:t>Wenn man im Schabbat nicht arbeiten darf, gibt es da religiöse Sonderregelungen für Ärzte, Krankenschwestern und alle anderen systemrelevanten Berufe? [15.07]</w:t>
            </w:r>
          </w:p>
        </w:tc>
        <w:tc>
          <w:tcPr>
            <w:tcW w:w="6191" w:type="dxa"/>
            <w:gridSpan w:val="2"/>
          </w:tcPr>
          <w:p w14:paraId="04D8178E" w14:textId="77777777" w:rsidR="00C01168" w:rsidRPr="00517488" w:rsidRDefault="00C01168" w:rsidP="00517488">
            <w:pPr>
              <w:numPr>
                <w:ilvl w:val="0"/>
                <w:numId w:val="0"/>
              </w:numPr>
              <w:ind w:left="284"/>
              <w:cnfStyle w:val="000000100000" w:firstRow="0" w:lastRow="0" w:firstColumn="0" w:lastColumn="0" w:oddVBand="0" w:evenVBand="0" w:oddHBand="1" w:evenHBand="0" w:firstRowFirstColumn="0" w:firstRowLastColumn="0" w:lastRowFirstColumn="0" w:lastRowLastColumn="0"/>
              <w:rPr>
                <w:rFonts w:ascii="Bradley Hand ITC" w:hAnsi="Bradley Hand ITC" w:cs="Calibri"/>
                <w:sz w:val="20"/>
                <w:szCs w:val="20"/>
              </w:rPr>
            </w:pPr>
            <w:r w:rsidRPr="00517488">
              <w:rPr>
                <w:rFonts w:ascii="Bradley Hand ITC" w:hAnsi="Bradley Hand ITC" w:cs="Calibri"/>
                <w:sz w:val="20"/>
                <w:szCs w:val="20"/>
              </w:rPr>
              <w:t>Ja. Grundsätzlich muss alles getan werden, um die eigene Gesundheit und die anderer Menschen zu schützen. Das gilt auch für kritische Infrastruktur.</w:t>
            </w:r>
          </w:p>
        </w:tc>
      </w:tr>
      <w:tr w:rsidR="00C01168" w14:paraId="70E93DDA" w14:textId="77777777" w:rsidTr="005B222E">
        <w:trPr>
          <w:jc w:val="center"/>
        </w:trPr>
        <w:tc>
          <w:tcPr>
            <w:cnfStyle w:val="001000000000" w:firstRow="0" w:lastRow="0" w:firstColumn="1" w:lastColumn="0" w:oddVBand="0" w:evenVBand="0" w:oddHBand="0" w:evenHBand="0" w:firstRowFirstColumn="0" w:firstRowLastColumn="0" w:lastRowFirstColumn="0" w:lastRowLastColumn="0"/>
            <w:tcW w:w="567" w:type="dxa"/>
          </w:tcPr>
          <w:p w14:paraId="021A8C4E" w14:textId="77777777" w:rsidR="00C01168" w:rsidRDefault="00C01168" w:rsidP="00C01168">
            <w:pPr>
              <w:pStyle w:val="Listenabsatz"/>
              <w:numPr>
                <w:ilvl w:val="0"/>
                <w:numId w:val="27"/>
              </w:numPr>
              <w:spacing w:after="160" w:line="259" w:lineRule="auto"/>
              <w:rPr>
                <w:rFonts w:cs="Calibri"/>
              </w:rPr>
            </w:pPr>
          </w:p>
        </w:tc>
        <w:tc>
          <w:tcPr>
            <w:tcW w:w="3307" w:type="dxa"/>
          </w:tcPr>
          <w:p w14:paraId="4F854DBF" w14:textId="77777777" w:rsidR="00C01168" w:rsidRPr="00517488" w:rsidRDefault="00C01168" w:rsidP="00517488">
            <w:pPr>
              <w:numPr>
                <w:ilvl w:val="0"/>
                <w:numId w:val="0"/>
              </w:numPr>
              <w:cnfStyle w:val="000000000000" w:firstRow="0" w:lastRow="0" w:firstColumn="0" w:lastColumn="0" w:oddVBand="0" w:evenVBand="0" w:oddHBand="0" w:evenHBand="0" w:firstRowFirstColumn="0" w:firstRowLastColumn="0" w:lastRowFirstColumn="0" w:lastRowLastColumn="0"/>
              <w:rPr>
                <w:rFonts w:ascii="Noto Sans" w:hAnsi="Noto Sans" w:cs="Noto Sans"/>
                <w:color w:val="000000" w:themeColor="text1"/>
              </w:rPr>
            </w:pPr>
            <w:r w:rsidRPr="00517488">
              <w:rPr>
                <w:rFonts w:ascii="Noto Sans" w:hAnsi="Noto Sans" w:cs="Noto Sans"/>
                <w:color w:val="000000" w:themeColor="text1"/>
              </w:rPr>
              <w:t>Was ist die Funktion eines Rabbis? [17:48]</w:t>
            </w:r>
          </w:p>
        </w:tc>
        <w:tc>
          <w:tcPr>
            <w:tcW w:w="6191" w:type="dxa"/>
            <w:gridSpan w:val="2"/>
          </w:tcPr>
          <w:p w14:paraId="4804882F" w14:textId="77777777" w:rsidR="00C01168" w:rsidRPr="00517488" w:rsidRDefault="00C01168" w:rsidP="00517488">
            <w:pPr>
              <w:numPr>
                <w:ilvl w:val="0"/>
                <w:numId w:val="0"/>
              </w:numPr>
              <w:ind w:left="284"/>
              <w:cnfStyle w:val="000000000000" w:firstRow="0" w:lastRow="0" w:firstColumn="0" w:lastColumn="0" w:oddVBand="0" w:evenVBand="0" w:oddHBand="0" w:evenHBand="0" w:firstRowFirstColumn="0" w:firstRowLastColumn="0" w:lastRowFirstColumn="0" w:lastRowLastColumn="0"/>
              <w:rPr>
                <w:rFonts w:ascii="Bradley Hand ITC" w:hAnsi="Bradley Hand ITC" w:cs="Calibri"/>
                <w:sz w:val="20"/>
                <w:szCs w:val="20"/>
              </w:rPr>
            </w:pPr>
            <w:r w:rsidRPr="00517488">
              <w:rPr>
                <w:rFonts w:ascii="Bradley Hand ITC" w:hAnsi="Bradley Hand ITC" w:cs="Calibri"/>
                <w:sz w:val="20"/>
                <w:szCs w:val="20"/>
              </w:rPr>
              <w:t>Der Rabbi leitet eine Gemeinde und ist der Hauptansprechpartner für alle Fragen der Halacha.</w:t>
            </w:r>
          </w:p>
        </w:tc>
      </w:tr>
      <w:tr w:rsidR="00C01168" w14:paraId="68FB9075" w14:textId="77777777" w:rsidTr="005B222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Pr>
          <w:p w14:paraId="3EF6B8AD" w14:textId="77777777" w:rsidR="00C01168" w:rsidRDefault="00C01168" w:rsidP="00C01168">
            <w:pPr>
              <w:pStyle w:val="Listenabsatz"/>
              <w:numPr>
                <w:ilvl w:val="0"/>
                <w:numId w:val="27"/>
              </w:numPr>
              <w:spacing w:after="160" w:line="259" w:lineRule="auto"/>
              <w:rPr>
                <w:rFonts w:cs="Calibri"/>
              </w:rPr>
            </w:pPr>
          </w:p>
        </w:tc>
        <w:tc>
          <w:tcPr>
            <w:tcW w:w="3307" w:type="dxa"/>
          </w:tcPr>
          <w:p w14:paraId="1A178EA8" w14:textId="60F21DC9" w:rsidR="00C01168" w:rsidRPr="00517488" w:rsidRDefault="00C01168" w:rsidP="00517488">
            <w:pPr>
              <w:numPr>
                <w:ilvl w:val="0"/>
                <w:numId w:val="0"/>
              </w:numPr>
              <w:cnfStyle w:val="000000100000" w:firstRow="0" w:lastRow="0" w:firstColumn="0" w:lastColumn="0" w:oddVBand="0" w:evenVBand="0" w:oddHBand="1" w:evenHBand="0" w:firstRowFirstColumn="0" w:firstRowLastColumn="0" w:lastRowFirstColumn="0" w:lastRowLastColumn="0"/>
              <w:rPr>
                <w:rFonts w:ascii="Noto Sans" w:hAnsi="Noto Sans" w:cs="Noto Sans"/>
                <w:color w:val="000000" w:themeColor="text1"/>
              </w:rPr>
            </w:pPr>
            <w:r w:rsidRPr="00517488">
              <w:rPr>
                <w:rFonts w:ascii="Noto Sans" w:hAnsi="Noto Sans" w:cs="Noto Sans"/>
                <w:color w:val="000000" w:themeColor="text1"/>
              </w:rPr>
              <w:t>Warum sind die Speisegesetze so viel komplizierter als im Christentum oder Islam? [18:12]</w:t>
            </w:r>
          </w:p>
        </w:tc>
        <w:tc>
          <w:tcPr>
            <w:tcW w:w="6191" w:type="dxa"/>
            <w:gridSpan w:val="2"/>
          </w:tcPr>
          <w:p w14:paraId="14C8734A" w14:textId="77777777" w:rsidR="00C01168" w:rsidRPr="00517488" w:rsidRDefault="00C01168" w:rsidP="00517488">
            <w:pPr>
              <w:numPr>
                <w:ilvl w:val="0"/>
                <w:numId w:val="0"/>
              </w:numPr>
              <w:ind w:left="284"/>
              <w:cnfStyle w:val="000000100000" w:firstRow="0" w:lastRow="0" w:firstColumn="0" w:lastColumn="0" w:oddVBand="0" w:evenVBand="0" w:oddHBand="1" w:evenHBand="0" w:firstRowFirstColumn="0" w:firstRowLastColumn="0" w:lastRowFirstColumn="0" w:lastRowLastColumn="0"/>
              <w:rPr>
                <w:rFonts w:ascii="Bradley Hand ITC" w:hAnsi="Bradley Hand ITC" w:cs="Calibri"/>
                <w:sz w:val="20"/>
                <w:szCs w:val="20"/>
              </w:rPr>
            </w:pPr>
            <w:r w:rsidRPr="00517488">
              <w:rPr>
                <w:rFonts w:ascii="Bradley Hand ITC" w:hAnsi="Bradley Hand ITC" w:cs="Calibri"/>
                <w:sz w:val="20"/>
                <w:szCs w:val="20"/>
              </w:rPr>
              <w:t>Sie sind sehr alt. Koscher ist etwas komplizierter als halal, Muslime dürfen also koscher essen. Alkohol ist im Judentum erlaubt, nicht aber im Islam.</w:t>
            </w:r>
          </w:p>
        </w:tc>
      </w:tr>
      <w:tr w:rsidR="00C01168" w14:paraId="3727E661" w14:textId="77777777" w:rsidTr="005B222E">
        <w:trPr>
          <w:jc w:val="center"/>
        </w:trPr>
        <w:tc>
          <w:tcPr>
            <w:cnfStyle w:val="001000000000" w:firstRow="0" w:lastRow="0" w:firstColumn="1" w:lastColumn="0" w:oddVBand="0" w:evenVBand="0" w:oddHBand="0" w:evenHBand="0" w:firstRowFirstColumn="0" w:firstRowLastColumn="0" w:lastRowFirstColumn="0" w:lastRowLastColumn="0"/>
            <w:tcW w:w="567" w:type="dxa"/>
          </w:tcPr>
          <w:p w14:paraId="15E1C9A6" w14:textId="77777777" w:rsidR="00C01168" w:rsidRDefault="00C01168" w:rsidP="00C01168">
            <w:pPr>
              <w:pStyle w:val="Listenabsatz"/>
              <w:numPr>
                <w:ilvl w:val="0"/>
                <w:numId w:val="27"/>
              </w:numPr>
              <w:spacing w:after="160" w:line="259" w:lineRule="auto"/>
              <w:rPr>
                <w:rFonts w:cs="Calibri"/>
              </w:rPr>
            </w:pPr>
          </w:p>
        </w:tc>
        <w:tc>
          <w:tcPr>
            <w:tcW w:w="3307" w:type="dxa"/>
          </w:tcPr>
          <w:p w14:paraId="1201A36C" w14:textId="77777777" w:rsidR="00C01168" w:rsidRPr="00517488" w:rsidRDefault="00C01168" w:rsidP="00517488">
            <w:pPr>
              <w:numPr>
                <w:ilvl w:val="0"/>
                <w:numId w:val="0"/>
              </w:numPr>
              <w:cnfStyle w:val="000000000000" w:firstRow="0" w:lastRow="0" w:firstColumn="0" w:lastColumn="0" w:oddVBand="0" w:evenVBand="0" w:oddHBand="0" w:evenHBand="0" w:firstRowFirstColumn="0" w:firstRowLastColumn="0" w:lastRowFirstColumn="0" w:lastRowLastColumn="0"/>
              <w:rPr>
                <w:rFonts w:ascii="Noto Sans" w:hAnsi="Noto Sans" w:cs="Noto Sans"/>
                <w:color w:val="000000" w:themeColor="text1"/>
              </w:rPr>
            </w:pPr>
            <w:r w:rsidRPr="00517488">
              <w:rPr>
                <w:rFonts w:ascii="Noto Sans" w:hAnsi="Noto Sans" w:cs="Noto Sans"/>
                <w:color w:val="000000" w:themeColor="text1"/>
              </w:rPr>
              <w:t>Wieso entscheidet man sich koscher zu leben, sich also selber einzuschränken bzw. sich an eine Lebensweise fest zu binden? [19:38]</w:t>
            </w:r>
          </w:p>
        </w:tc>
        <w:tc>
          <w:tcPr>
            <w:tcW w:w="6191" w:type="dxa"/>
            <w:gridSpan w:val="2"/>
          </w:tcPr>
          <w:p w14:paraId="63E72FF6" w14:textId="77777777" w:rsidR="00C01168" w:rsidRPr="00517488" w:rsidRDefault="00C01168" w:rsidP="00517488">
            <w:pPr>
              <w:numPr>
                <w:ilvl w:val="0"/>
                <w:numId w:val="0"/>
              </w:numPr>
              <w:ind w:left="284"/>
              <w:cnfStyle w:val="000000000000" w:firstRow="0" w:lastRow="0" w:firstColumn="0" w:lastColumn="0" w:oddVBand="0" w:evenVBand="0" w:oddHBand="0" w:evenHBand="0" w:firstRowFirstColumn="0" w:firstRowLastColumn="0" w:lastRowFirstColumn="0" w:lastRowLastColumn="0"/>
              <w:rPr>
                <w:rFonts w:ascii="Bradley Hand ITC" w:hAnsi="Bradley Hand ITC" w:cs="Calibri"/>
                <w:sz w:val="20"/>
                <w:szCs w:val="20"/>
              </w:rPr>
            </w:pPr>
            <w:r w:rsidRPr="00517488">
              <w:rPr>
                <w:rFonts w:ascii="Bradley Hand ITC" w:hAnsi="Bradley Hand ITC" w:cs="Calibri"/>
                <w:sz w:val="20"/>
                <w:szCs w:val="20"/>
              </w:rPr>
              <w:t>Manche Einschränkungen der Freiheit erlauben eine größere Freiheit. Gesetze bedeuten auch Gemeinschaft und Identität, Sicherheit und Rückhalt (Marina und Eliyah vergleichen das mit Fliegen und Schlittschuhlaufen). Im Judentum prägt die Religion den gesamten Alltag.</w:t>
            </w:r>
          </w:p>
        </w:tc>
      </w:tr>
      <w:tr w:rsidR="00C01168" w14:paraId="60E958F7" w14:textId="77777777" w:rsidTr="005B222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Pr>
          <w:p w14:paraId="10BDF44D" w14:textId="77777777" w:rsidR="00C01168" w:rsidRDefault="00C01168" w:rsidP="00517488">
            <w:pPr>
              <w:numPr>
                <w:ilvl w:val="0"/>
                <w:numId w:val="0"/>
              </w:numPr>
              <w:ind w:left="284"/>
              <w:jc w:val="center"/>
              <w:rPr>
                <w:rFonts w:cs="Calibri"/>
              </w:rPr>
            </w:pPr>
          </w:p>
        </w:tc>
        <w:tc>
          <w:tcPr>
            <w:tcW w:w="3307" w:type="dxa"/>
          </w:tcPr>
          <w:p w14:paraId="6251F860" w14:textId="77777777" w:rsidR="00C01168" w:rsidRPr="00517488" w:rsidRDefault="00C01168" w:rsidP="00517488">
            <w:pPr>
              <w:numPr>
                <w:ilvl w:val="0"/>
                <w:numId w:val="0"/>
              </w:numPr>
              <w:cnfStyle w:val="000000100000" w:firstRow="0" w:lastRow="0" w:firstColumn="0" w:lastColumn="0" w:oddVBand="0" w:evenVBand="0" w:oddHBand="1" w:evenHBand="0" w:firstRowFirstColumn="0" w:firstRowLastColumn="0" w:lastRowFirstColumn="0" w:lastRowLastColumn="0"/>
              <w:rPr>
                <w:rFonts w:ascii="Noto Sans" w:hAnsi="Noto Sans" w:cs="Noto Sans"/>
              </w:rPr>
            </w:pPr>
            <w:r w:rsidRPr="00517488">
              <w:rPr>
                <w:rFonts w:ascii="Noto Sans" w:hAnsi="Noto Sans" w:cs="Noto Sans"/>
              </w:rPr>
              <w:t>Abspann [17:51]</w:t>
            </w:r>
          </w:p>
        </w:tc>
        <w:tc>
          <w:tcPr>
            <w:tcW w:w="3308" w:type="dxa"/>
          </w:tcPr>
          <w:p w14:paraId="7DB262DF" w14:textId="77777777" w:rsidR="00C01168" w:rsidRPr="00517488" w:rsidRDefault="00C01168" w:rsidP="00517488">
            <w:pPr>
              <w:numPr>
                <w:ilvl w:val="0"/>
                <w:numId w:val="0"/>
              </w:numPr>
              <w:ind w:left="284"/>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2883" w:type="dxa"/>
          </w:tcPr>
          <w:p w14:paraId="3F8809B6" w14:textId="77777777" w:rsidR="00C01168" w:rsidRPr="00517488" w:rsidRDefault="00C01168" w:rsidP="00517488">
            <w:pPr>
              <w:numPr>
                <w:ilvl w:val="0"/>
                <w:numId w:val="0"/>
              </w:numPr>
              <w:ind w:left="284"/>
              <w:cnfStyle w:val="000000100000" w:firstRow="0" w:lastRow="0" w:firstColumn="0" w:lastColumn="0" w:oddVBand="0" w:evenVBand="0" w:oddHBand="1" w:evenHBand="0" w:firstRowFirstColumn="0" w:firstRowLastColumn="0" w:lastRowFirstColumn="0" w:lastRowLastColumn="0"/>
              <w:rPr>
                <w:rFonts w:cs="Calibri"/>
                <w:sz w:val="20"/>
                <w:szCs w:val="20"/>
              </w:rPr>
            </w:pPr>
          </w:p>
        </w:tc>
      </w:tr>
    </w:tbl>
    <w:p w14:paraId="7306F15D" w14:textId="77777777" w:rsidR="00C01168" w:rsidRDefault="00C01168" w:rsidP="00C32819">
      <w:pPr>
        <w:numPr>
          <w:ilvl w:val="0"/>
          <w:numId w:val="0"/>
        </w:numPr>
        <w:ind w:left="284"/>
        <w:rPr>
          <w:rFonts w:eastAsia="Times New Roman"/>
          <w:b/>
          <w:color w:val="595959"/>
          <w:sz w:val="24"/>
          <w:lang w:eastAsia="de-DE"/>
        </w:rPr>
      </w:pPr>
    </w:p>
    <w:sectPr w:rsidR="00C01168" w:rsidSect="00C32819">
      <w:footerReference w:type="default" r:id="rId14"/>
      <w:pgSz w:w="11906" w:h="16838"/>
      <w:pgMar w:top="1134" w:right="1418" w:bottom="42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429DF" w14:textId="77777777" w:rsidR="00D31634" w:rsidRDefault="00D31634" w:rsidP="00E114D4">
      <w:pPr>
        <w:spacing w:after="0"/>
      </w:pPr>
      <w:r>
        <w:separator/>
      </w:r>
    </w:p>
  </w:endnote>
  <w:endnote w:type="continuationSeparator" w:id="0">
    <w:p w14:paraId="6A6F25B4" w14:textId="77777777" w:rsidR="00D31634" w:rsidRDefault="00D31634" w:rsidP="00E114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02FF" w:usb1="4000001F" w:usb2="08000029" w:usb3="00000000" w:csb0="00000001" w:csb1="00000000"/>
  </w:font>
  <w:font w:name="Noto Sans Display">
    <w:altName w:val="Segoe UI"/>
    <w:charset w:val="00"/>
    <w:family w:val="swiss"/>
    <w:pitch w:val="variable"/>
    <w:sig w:usb0="E00002FF" w:usb1="4000201F" w:usb2="08000029" w:usb3="00000000" w:csb0="0000019F" w:csb1="00000000"/>
  </w:font>
  <w:font w:name="Noto Sans JP">
    <w:altName w:val="Yu Gothic"/>
    <w:panose1 w:val="00000000000000000000"/>
    <w:charset w:val="80"/>
    <w:family w:val="swiss"/>
    <w:notTrueType/>
    <w:pitch w:val="variable"/>
    <w:sig w:usb0="20000287" w:usb1="2ADF3C10" w:usb2="00000016" w:usb3="00000000" w:csb0="00060107" w:csb1="00000000"/>
  </w:font>
  <w:font w:name="Times New Roman (Überschriften">
    <w:altName w:val="Times New Roman"/>
    <w:charset w:val="00"/>
    <w:family w:val="roman"/>
    <w:pitch w:val="default"/>
  </w:font>
  <w:font w:name="Noto Sans Disp SemBd">
    <w:altName w:val="Segoe UI Semibold"/>
    <w:charset w:val="00"/>
    <w:family w:val="swiss"/>
    <w:pitch w:val="variable"/>
    <w:sig w:usb0="E00002FF" w:usb1="4000001F" w:usb2="08000029" w:usb3="00000000" w:csb0="00000001" w:csb1="00000000"/>
  </w:font>
  <w:font w:name="Calibri Light">
    <w:panose1 w:val="020F03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Noto Sans Disp">
    <w:altName w:val="Segoe UI Semibold"/>
    <w:charset w:val="00"/>
    <w:family w:val="swiss"/>
    <w:pitch w:val="variable"/>
    <w:sig w:usb0="E00002FF" w:usb1="4000001F" w:usb2="08000029" w:usb3="00000000" w:csb0="00000001"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CB358" w14:textId="77777777" w:rsidR="00D31634" w:rsidRDefault="00D3163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F2265" w14:textId="77777777" w:rsidR="00D31634" w:rsidRPr="005E1A36" w:rsidRDefault="00D31634" w:rsidP="005B222E">
    <w:pPr>
      <w:numPr>
        <w:ilvl w:val="0"/>
        <w:numId w:val="0"/>
      </w:numPr>
      <w:ind w:left="454" w:hanging="454"/>
      <w:rPr>
        <w:rFonts w:eastAsia="Times New Roman" w:cs="Noto Sans Display"/>
        <w:sz w:val="12"/>
        <w:szCs w:val="12"/>
        <w:lang w:eastAsia="de-DE"/>
      </w:rPr>
    </w:pPr>
    <w:r w:rsidRPr="005E1A36">
      <w:rPr>
        <w:rFonts w:eastAsia="Times New Roman" w:cs="Noto Sans Display"/>
        <w:sz w:val="12"/>
        <w:szCs w:val="12"/>
        <w:shd w:val="clear" w:color="auto" w:fill="FFFFFF"/>
        <w:lang w:eastAsia="de-DE"/>
      </w:rPr>
      <w:t>Staatsinstitut für Schulqualität und Bildungsforschung (ISB)</w:t>
    </w:r>
    <w:r>
      <w:rPr>
        <w:rFonts w:eastAsia="Times New Roman" w:cs="Noto Sans Display"/>
        <w:sz w:val="12"/>
        <w:szCs w:val="12"/>
        <w:lang w:eastAsia="de-DE"/>
      </w:rPr>
      <w:t xml:space="preserve"> | </w:t>
    </w:r>
    <w:r w:rsidRPr="005E1A36">
      <w:rPr>
        <w:rFonts w:eastAsia="Times New Roman" w:cs="Noto Sans Display"/>
        <w:sz w:val="12"/>
        <w:szCs w:val="12"/>
        <w:shd w:val="clear" w:color="auto" w:fill="FFFFFF"/>
        <w:lang w:eastAsia="de-DE"/>
      </w:rPr>
      <w:t>Schellingstr. 155, 80797 München</w:t>
    </w:r>
    <w:r w:rsidRPr="005E1A36">
      <w:rPr>
        <w:rFonts w:eastAsia="Times New Roman" w:cs="Noto Sans Display"/>
        <w:sz w:val="12"/>
        <w:szCs w:val="12"/>
        <w:lang w:eastAsia="de-DE"/>
      </w:rPr>
      <w:t xml:space="preserve"> |</w:t>
    </w:r>
    <w:r w:rsidRPr="005E1A36">
      <w:rPr>
        <w:rFonts w:eastAsia="Times New Roman" w:cs="Noto Sans Display"/>
        <w:sz w:val="12"/>
        <w:szCs w:val="12"/>
        <w:shd w:val="clear" w:color="auto" w:fill="FFFFFF"/>
        <w:lang w:eastAsia="de-DE"/>
      </w:rPr>
      <w:t> </w:t>
    </w:r>
    <w:hyperlink r:id="rId1" w:tooltip="Opens internal link in current window" w:history="1">
      <w:r>
        <w:rPr>
          <w:rFonts w:eastAsia="Times New Roman" w:cs="Noto Sans Display"/>
          <w:color w:val="00B1EB"/>
          <w:sz w:val="12"/>
          <w:szCs w:val="12"/>
          <w:u w:val="single"/>
          <w:bdr w:val="none" w:sz="0" w:space="0" w:color="auto" w:frame="1"/>
          <w:shd w:val="clear" w:color="auto" w:fill="FFFFFF"/>
          <w:lang w:eastAsia="de-DE"/>
        </w:rPr>
        <w:t>gegenantisemitismus@isb.bayern.de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5CFC2" w14:textId="77777777" w:rsidR="00D31634" w:rsidRDefault="00D31634">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18894" w14:textId="77777777" w:rsidR="00D31634" w:rsidRDefault="00D31634" w:rsidP="00697901">
    <w:pPr>
      <w:numPr>
        <w:ilvl w:val="0"/>
        <w:numId w:val="0"/>
      </w:numPr>
      <w:ind w:left="454" w:hanging="454"/>
      <w:rPr>
        <w:rFonts w:eastAsia="Times New Roman" w:cs="Noto Sans Display"/>
        <w:sz w:val="12"/>
        <w:szCs w:val="12"/>
        <w:shd w:val="clear" w:color="auto" w:fill="FFFFFF"/>
        <w:lang w:eastAsia="de-DE"/>
      </w:rPr>
    </w:pPr>
  </w:p>
  <w:p w14:paraId="35618B54" w14:textId="61507BBB" w:rsidR="00D31634" w:rsidRPr="005E1A36" w:rsidRDefault="00D31634" w:rsidP="00697901">
    <w:pPr>
      <w:numPr>
        <w:ilvl w:val="0"/>
        <w:numId w:val="0"/>
      </w:numPr>
      <w:ind w:left="454" w:hanging="454"/>
      <w:rPr>
        <w:rFonts w:eastAsia="Times New Roman" w:cs="Noto Sans Display"/>
        <w:sz w:val="12"/>
        <w:szCs w:val="12"/>
        <w:lang w:eastAsia="de-DE"/>
      </w:rPr>
    </w:pPr>
    <w:r w:rsidRPr="005E1A36">
      <w:rPr>
        <w:rFonts w:eastAsia="Times New Roman" w:cs="Noto Sans Display"/>
        <w:sz w:val="12"/>
        <w:szCs w:val="12"/>
        <w:shd w:val="clear" w:color="auto" w:fill="FFFFFF"/>
        <w:lang w:eastAsia="de-DE"/>
      </w:rPr>
      <w:t>Staatsinstitut für Schulqualität und Bildungsforschung (ISB)</w:t>
    </w:r>
    <w:r>
      <w:rPr>
        <w:rFonts w:eastAsia="Times New Roman" w:cs="Noto Sans Display"/>
        <w:sz w:val="12"/>
        <w:szCs w:val="12"/>
        <w:lang w:eastAsia="de-DE"/>
      </w:rPr>
      <w:t xml:space="preserve"> | </w:t>
    </w:r>
    <w:r w:rsidRPr="005E1A36">
      <w:rPr>
        <w:rFonts w:eastAsia="Times New Roman" w:cs="Noto Sans Display"/>
        <w:sz w:val="12"/>
        <w:szCs w:val="12"/>
        <w:shd w:val="clear" w:color="auto" w:fill="FFFFFF"/>
        <w:lang w:eastAsia="de-DE"/>
      </w:rPr>
      <w:t>Schellingstr. 155, 80797 München</w:t>
    </w:r>
    <w:r w:rsidRPr="005E1A36">
      <w:rPr>
        <w:rFonts w:eastAsia="Times New Roman" w:cs="Noto Sans Display"/>
        <w:sz w:val="12"/>
        <w:szCs w:val="12"/>
        <w:lang w:eastAsia="de-DE"/>
      </w:rPr>
      <w:t xml:space="preserve"> |</w:t>
    </w:r>
    <w:r w:rsidRPr="005E1A36">
      <w:rPr>
        <w:rFonts w:eastAsia="Times New Roman" w:cs="Noto Sans Display"/>
        <w:sz w:val="12"/>
        <w:szCs w:val="12"/>
        <w:shd w:val="clear" w:color="auto" w:fill="FFFFFF"/>
        <w:lang w:eastAsia="de-DE"/>
      </w:rPr>
      <w:t> </w:t>
    </w:r>
    <w:hyperlink r:id="rId1" w:tooltip="Opens internal link in current window" w:history="1">
      <w:r>
        <w:rPr>
          <w:rFonts w:eastAsia="Times New Roman" w:cs="Noto Sans Display"/>
          <w:color w:val="00B1EB"/>
          <w:sz w:val="12"/>
          <w:szCs w:val="12"/>
          <w:u w:val="single"/>
          <w:bdr w:val="none" w:sz="0" w:space="0" w:color="auto" w:frame="1"/>
          <w:shd w:val="clear" w:color="auto" w:fill="FFFFFF"/>
          <w:lang w:eastAsia="de-DE"/>
        </w:rPr>
        <w:t>gegenantisemitismus@isb.bayern.de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A33EF" w14:textId="77777777" w:rsidR="00D31634" w:rsidRDefault="00D31634" w:rsidP="00E114D4">
      <w:pPr>
        <w:spacing w:after="0"/>
      </w:pPr>
      <w:r>
        <w:separator/>
      </w:r>
    </w:p>
  </w:footnote>
  <w:footnote w:type="continuationSeparator" w:id="0">
    <w:p w14:paraId="5379BC11" w14:textId="77777777" w:rsidR="00D31634" w:rsidRDefault="00D31634" w:rsidP="00E114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8FC9" w14:textId="77777777" w:rsidR="00D31634" w:rsidRDefault="00D3163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1C843" w14:textId="77777777" w:rsidR="001A2159" w:rsidRPr="001A2159" w:rsidRDefault="001A2159" w:rsidP="001A2159">
    <w:pPr>
      <w:pStyle w:val="berschrift1"/>
      <w:spacing w:before="100" w:beforeAutospacing="1" w:after="100" w:afterAutospacing="1" w:line="240" w:lineRule="auto"/>
      <w:jc w:val="right"/>
      <w:rPr>
        <w:b w:val="0"/>
        <w:sz w:val="24"/>
        <w:szCs w:val="24"/>
      </w:rPr>
    </w:pPr>
    <w:r w:rsidRPr="001A2159">
      <w:rPr>
        <w:rFonts w:hint="eastAsia"/>
        <w:b w:val="0"/>
        <w:sz w:val="24"/>
        <w:szCs w:val="24"/>
      </w:rPr>
      <w:t>Bayern gegen Antisemitismus – Anregungen für den Unterricht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9A1B3" w14:textId="77777777" w:rsidR="00D31634" w:rsidRDefault="00D3163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7.25pt" o:bullet="t">
        <v:imagedata r:id="rId1" o:title="Aufzählung"/>
      </v:shape>
    </w:pict>
  </w:numPicBullet>
  <w:numPicBullet w:numPicBulletId="1">
    <w:pict>
      <v:shape id="_x0000_i1027" type="#_x0000_t75" style="width:14.25pt;height:17.25pt" o:bullet="t">
        <v:imagedata r:id="rId2" o:title="Aufzählung_groß"/>
      </v:shape>
    </w:pict>
  </w:numPicBullet>
  <w:numPicBullet w:numPicBulletId="2">
    <w:pict>
      <v:shape id="_x0000_i1028" type="#_x0000_t75" style="width:30.75pt;height:39pt" o:bullet="t">
        <v:imagedata r:id="rId3" o:title="Aufzählung"/>
      </v:shape>
    </w:pict>
  </w:numPicBullet>
  <w:numPicBullet w:numPicBulletId="3">
    <w:pict>
      <v:shape id="_x0000_i1029" type="#_x0000_t75" style="width:21pt;height:24.75pt" o:bullet="t">
        <v:imagedata r:id="rId4" o:title="Aufzählung"/>
      </v:shape>
    </w:pict>
  </w:numPicBullet>
  <w:numPicBullet w:numPicBulletId="4">
    <w:pict>
      <v:shape id="_x0000_i1030" type="#_x0000_t75" style="width:30.75pt;height:37.5pt" o:bullet="t">
        <v:imagedata r:id="rId5" o:title="Aufzählung"/>
      </v:shape>
    </w:pict>
  </w:numPicBullet>
  <w:abstractNum w:abstractNumId="0" w15:restartNumberingAfterBreak="0">
    <w:nsid w:val="050A0D62"/>
    <w:multiLevelType w:val="multilevel"/>
    <w:tmpl w:val="0407001D"/>
    <w:styleLink w:val="AktuelleList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1AD5249"/>
    <w:multiLevelType w:val="multilevel"/>
    <w:tmpl w:val="924C0E48"/>
    <w:styleLink w:val="AktuelleListe1"/>
    <w:lvl w:ilvl="0">
      <w:start w:val="1"/>
      <w:numFmt w:val="bullet"/>
      <w:lvlText w:val=""/>
      <w:lvlPicBulletId w:val="0"/>
      <w:lvlJc w:val="left"/>
      <w:pPr>
        <w:ind w:left="454" w:hanging="454"/>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467C57"/>
    <w:multiLevelType w:val="multilevel"/>
    <w:tmpl w:val="9F2AAF26"/>
    <w:styleLink w:val="AktuelleListe3"/>
    <w:lvl w:ilvl="0">
      <w:start w:val="1"/>
      <w:numFmt w:val="bullet"/>
      <w:lvlText w:val=""/>
      <w:lvlPicBulletId w:val="0"/>
      <w:lvlJc w:val="left"/>
      <w:pPr>
        <w:tabs>
          <w:tab w:val="num" w:pos="680"/>
        </w:tabs>
        <w:ind w:left="454" w:hanging="454"/>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81322D"/>
    <w:multiLevelType w:val="hybridMultilevel"/>
    <w:tmpl w:val="29EED956"/>
    <w:lvl w:ilvl="0" w:tplc="3CCA70C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0DC57C2"/>
    <w:multiLevelType w:val="hybridMultilevel"/>
    <w:tmpl w:val="E3888626"/>
    <w:lvl w:ilvl="0" w:tplc="CCAA5144">
      <w:start w:val="1"/>
      <w:numFmt w:val="bullet"/>
      <w:lvlText w:val=""/>
      <w:lvlJc w:val="left"/>
      <w:pPr>
        <w:ind w:left="720" w:hanging="360"/>
      </w:pPr>
      <w:rPr>
        <w:rFonts w:ascii="Wingdings" w:hAnsi="Wingdings"/>
      </w:rPr>
    </w:lvl>
    <w:lvl w:ilvl="1" w:tplc="15D4BB4E">
      <w:start w:val="1"/>
      <w:numFmt w:val="bullet"/>
      <w:lvlText w:val="o"/>
      <w:lvlJc w:val="left"/>
      <w:pPr>
        <w:ind w:left="1440" w:hanging="360"/>
      </w:pPr>
      <w:rPr>
        <w:rFonts w:ascii="Courier New" w:hAnsi="Courier New"/>
      </w:rPr>
    </w:lvl>
    <w:lvl w:ilvl="2" w:tplc="240EA040">
      <w:start w:val="1"/>
      <w:numFmt w:val="bullet"/>
      <w:lvlText w:val=""/>
      <w:lvlJc w:val="left"/>
      <w:pPr>
        <w:ind w:left="2160" w:hanging="360"/>
      </w:pPr>
      <w:rPr>
        <w:rFonts w:ascii="Wingdings" w:hAnsi="Wingdings"/>
      </w:rPr>
    </w:lvl>
    <w:lvl w:ilvl="3" w:tplc="2A987760">
      <w:start w:val="1"/>
      <w:numFmt w:val="bullet"/>
      <w:lvlText w:val=""/>
      <w:lvlJc w:val="left"/>
      <w:pPr>
        <w:ind w:left="2880" w:hanging="360"/>
      </w:pPr>
      <w:rPr>
        <w:rFonts w:ascii="Symbol" w:hAnsi="Symbol"/>
      </w:rPr>
    </w:lvl>
    <w:lvl w:ilvl="4" w:tplc="35C08B40">
      <w:start w:val="1"/>
      <w:numFmt w:val="bullet"/>
      <w:lvlText w:val="o"/>
      <w:lvlJc w:val="left"/>
      <w:pPr>
        <w:ind w:left="3600" w:hanging="360"/>
      </w:pPr>
      <w:rPr>
        <w:rFonts w:ascii="Courier New" w:hAnsi="Courier New"/>
      </w:rPr>
    </w:lvl>
    <w:lvl w:ilvl="5" w:tplc="87403C12">
      <w:start w:val="1"/>
      <w:numFmt w:val="bullet"/>
      <w:lvlText w:val=""/>
      <w:lvlJc w:val="left"/>
      <w:pPr>
        <w:ind w:left="4320" w:hanging="360"/>
      </w:pPr>
      <w:rPr>
        <w:rFonts w:ascii="Wingdings" w:hAnsi="Wingdings"/>
      </w:rPr>
    </w:lvl>
    <w:lvl w:ilvl="6" w:tplc="E1F872A6">
      <w:start w:val="1"/>
      <w:numFmt w:val="bullet"/>
      <w:lvlText w:val=""/>
      <w:lvlJc w:val="left"/>
      <w:pPr>
        <w:ind w:left="5040" w:hanging="360"/>
      </w:pPr>
      <w:rPr>
        <w:rFonts w:ascii="Symbol" w:hAnsi="Symbol"/>
      </w:rPr>
    </w:lvl>
    <w:lvl w:ilvl="7" w:tplc="B74EC664">
      <w:start w:val="1"/>
      <w:numFmt w:val="bullet"/>
      <w:lvlText w:val="o"/>
      <w:lvlJc w:val="left"/>
      <w:pPr>
        <w:ind w:left="5760" w:hanging="360"/>
      </w:pPr>
      <w:rPr>
        <w:rFonts w:ascii="Courier New" w:hAnsi="Courier New"/>
      </w:rPr>
    </w:lvl>
    <w:lvl w:ilvl="8" w:tplc="A86CAFDA">
      <w:start w:val="1"/>
      <w:numFmt w:val="bullet"/>
      <w:lvlText w:val=""/>
      <w:lvlJc w:val="left"/>
      <w:pPr>
        <w:ind w:left="6480" w:hanging="360"/>
      </w:pPr>
      <w:rPr>
        <w:rFonts w:ascii="Wingdings" w:hAnsi="Wingdings"/>
      </w:rPr>
    </w:lvl>
  </w:abstractNum>
  <w:abstractNum w:abstractNumId="5" w15:restartNumberingAfterBreak="0">
    <w:nsid w:val="22887310"/>
    <w:multiLevelType w:val="multilevel"/>
    <w:tmpl w:val="04070023"/>
    <w:styleLink w:val="ArtikelAbschnitt"/>
    <w:lvl w:ilvl="0">
      <w:start w:val="1"/>
      <w:numFmt w:val="upperRoman"/>
      <w:lvlText w:val="Artikel %1."/>
      <w:lvlJc w:val="left"/>
      <w:pPr>
        <w:ind w:left="0" w:firstLine="0"/>
      </w:pPr>
    </w:lvl>
    <w:lvl w:ilvl="1">
      <w:start w:val="1"/>
      <w:numFmt w:val="decimalZero"/>
      <w:pStyle w:val="berschrift2"/>
      <w:isLgl/>
      <w:lvlText w:val="Abschnitt %1.%2"/>
      <w:lvlJc w:val="left"/>
      <w:pPr>
        <w:ind w:left="0" w:firstLine="0"/>
      </w:pPr>
    </w:lvl>
    <w:lvl w:ilvl="2">
      <w:start w:val="1"/>
      <w:numFmt w:val="lowerLetter"/>
      <w:pStyle w:val="berschrift3"/>
      <w:lvlText w:val="(%3)"/>
      <w:lvlJc w:val="left"/>
      <w:pPr>
        <w:ind w:left="720" w:hanging="432"/>
      </w:pPr>
    </w:lvl>
    <w:lvl w:ilvl="3">
      <w:start w:val="1"/>
      <w:numFmt w:val="lowerRoman"/>
      <w:pStyle w:val="berschrift4"/>
      <w:lvlText w:val="(%4)"/>
      <w:lvlJc w:val="right"/>
      <w:pPr>
        <w:ind w:left="864" w:hanging="144"/>
      </w:pPr>
    </w:lvl>
    <w:lvl w:ilvl="4">
      <w:start w:val="1"/>
      <w:numFmt w:val="decimal"/>
      <w:pStyle w:val="berschrift5"/>
      <w:lvlText w:val="%5)"/>
      <w:lvlJc w:val="left"/>
      <w:pPr>
        <w:ind w:left="1008" w:hanging="432"/>
      </w:pPr>
    </w:lvl>
    <w:lvl w:ilvl="5">
      <w:start w:val="1"/>
      <w:numFmt w:val="lowerLetter"/>
      <w:pStyle w:val="berschrift6"/>
      <w:lvlText w:val="%6)"/>
      <w:lvlJc w:val="left"/>
      <w:pPr>
        <w:ind w:left="1152" w:hanging="432"/>
      </w:pPr>
    </w:lvl>
    <w:lvl w:ilvl="6">
      <w:start w:val="1"/>
      <w:numFmt w:val="lowerRoman"/>
      <w:pStyle w:val="berschrift7"/>
      <w:lvlText w:val="%7)"/>
      <w:lvlJc w:val="right"/>
      <w:pPr>
        <w:ind w:left="1296" w:hanging="288"/>
      </w:pPr>
    </w:lvl>
    <w:lvl w:ilvl="7">
      <w:start w:val="1"/>
      <w:numFmt w:val="lowerLetter"/>
      <w:pStyle w:val="berschrift8"/>
      <w:lvlText w:val="%8."/>
      <w:lvlJc w:val="left"/>
      <w:pPr>
        <w:ind w:left="1440" w:hanging="432"/>
      </w:pPr>
    </w:lvl>
    <w:lvl w:ilvl="8">
      <w:start w:val="1"/>
      <w:numFmt w:val="lowerRoman"/>
      <w:pStyle w:val="berschrift9"/>
      <w:lvlText w:val="%9."/>
      <w:lvlJc w:val="right"/>
      <w:pPr>
        <w:ind w:left="1584" w:hanging="144"/>
      </w:pPr>
    </w:lvl>
  </w:abstractNum>
  <w:abstractNum w:abstractNumId="6" w15:restartNumberingAfterBreak="0">
    <w:nsid w:val="24354767"/>
    <w:multiLevelType w:val="hybridMultilevel"/>
    <w:tmpl w:val="72023C20"/>
    <w:lvl w:ilvl="0" w:tplc="F8382EFA">
      <w:start w:val="1"/>
      <w:numFmt w:val="bullet"/>
      <w:pStyle w:val="Listenabsatz"/>
      <w:lvlText w:val=""/>
      <w:lvlPicBulletId w:val="4"/>
      <w:lvlJc w:val="left"/>
      <w:pPr>
        <w:ind w:left="284" w:hanging="284"/>
      </w:pPr>
      <w:rPr>
        <w:rFonts w:ascii="Symbol" w:hAnsi="Symbol" w:hint="default"/>
        <w:color w:val="auto"/>
      </w:rPr>
    </w:lvl>
    <w:lvl w:ilvl="1" w:tplc="04070003" w:tentative="1">
      <w:start w:val="1"/>
      <w:numFmt w:val="bullet"/>
      <w:lvlText w:val="o"/>
      <w:lvlJc w:val="left"/>
      <w:pPr>
        <w:ind w:left="1706" w:hanging="360"/>
      </w:pPr>
      <w:rPr>
        <w:rFonts w:ascii="Courier New" w:hAnsi="Courier New" w:cs="Courier New" w:hint="default"/>
      </w:rPr>
    </w:lvl>
    <w:lvl w:ilvl="2" w:tplc="04070005" w:tentative="1">
      <w:start w:val="1"/>
      <w:numFmt w:val="bullet"/>
      <w:lvlText w:val=""/>
      <w:lvlJc w:val="left"/>
      <w:pPr>
        <w:ind w:left="2426" w:hanging="360"/>
      </w:pPr>
      <w:rPr>
        <w:rFonts w:ascii="Wingdings" w:hAnsi="Wingdings" w:hint="default"/>
      </w:rPr>
    </w:lvl>
    <w:lvl w:ilvl="3" w:tplc="04070001" w:tentative="1">
      <w:start w:val="1"/>
      <w:numFmt w:val="bullet"/>
      <w:lvlText w:val=""/>
      <w:lvlJc w:val="left"/>
      <w:pPr>
        <w:ind w:left="3146" w:hanging="360"/>
      </w:pPr>
      <w:rPr>
        <w:rFonts w:ascii="Symbol" w:hAnsi="Symbol" w:hint="default"/>
      </w:rPr>
    </w:lvl>
    <w:lvl w:ilvl="4" w:tplc="04070003" w:tentative="1">
      <w:start w:val="1"/>
      <w:numFmt w:val="bullet"/>
      <w:lvlText w:val="o"/>
      <w:lvlJc w:val="left"/>
      <w:pPr>
        <w:ind w:left="3866" w:hanging="360"/>
      </w:pPr>
      <w:rPr>
        <w:rFonts w:ascii="Courier New" w:hAnsi="Courier New" w:cs="Courier New" w:hint="default"/>
      </w:rPr>
    </w:lvl>
    <w:lvl w:ilvl="5" w:tplc="04070005" w:tentative="1">
      <w:start w:val="1"/>
      <w:numFmt w:val="bullet"/>
      <w:lvlText w:val=""/>
      <w:lvlJc w:val="left"/>
      <w:pPr>
        <w:ind w:left="4586" w:hanging="360"/>
      </w:pPr>
      <w:rPr>
        <w:rFonts w:ascii="Wingdings" w:hAnsi="Wingdings" w:hint="default"/>
      </w:rPr>
    </w:lvl>
    <w:lvl w:ilvl="6" w:tplc="04070001" w:tentative="1">
      <w:start w:val="1"/>
      <w:numFmt w:val="bullet"/>
      <w:lvlText w:val=""/>
      <w:lvlJc w:val="left"/>
      <w:pPr>
        <w:ind w:left="5306" w:hanging="360"/>
      </w:pPr>
      <w:rPr>
        <w:rFonts w:ascii="Symbol" w:hAnsi="Symbol" w:hint="default"/>
      </w:rPr>
    </w:lvl>
    <w:lvl w:ilvl="7" w:tplc="04070003" w:tentative="1">
      <w:start w:val="1"/>
      <w:numFmt w:val="bullet"/>
      <w:lvlText w:val="o"/>
      <w:lvlJc w:val="left"/>
      <w:pPr>
        <w:ind w:left="6026" w:hanging="360"/>
      </w:pPr>
      <w:rPr>
        <w:rFonts w:ascii="Courier New" w:hAnsi="Courier New" w:cs="Courier New" w:hint="default"/>
      </w:rPr>
    </w:lvl>
    <w:lvl w:ilvl="8" w:tplc="04070005" w:tentative="1">
      <w:start w:val="1"/>
      <w:numFmt w:val="bullet"/>
      <w:lvlText w:val=""/>
      <w:lvlJc w:val="left"/>
      <w:pPr>
        <w:ind w:left="6746" w:hanging="360"/>
      </w:pPr>
      <w:rPr>
        <w:rFonts w:ascii="Wingdings" w:hAnsi="Wingdings" w:hint="default"/>
      </w:rPr>
    </w:lvl>
  </w:abstractNum>
  <w:abstractNum w:abstractNumId="7" w15:restartNumberingAfterBreak="0">
    <w:nsid w:val="2A2A41BA"/>
    <w:multiLevelType w:val="multilevel"/>
    <w:tmpl w:val="B29E05FC"/>
    <w:styleLink w:val="AktuelleListe12"/>
    <w:lvl w:ilvl="0">
      <w:start w:val="1"/>
      <w:numFmt w:val="bullet"/>
      <w:lvlText w:val=""/>
      <w:lvlPicBulletId w:val="2"/>
      <w:lvlJc w:val="left"/>
      <w:pPr>
        <w:ind w:left="284" w:hanging="284"/>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060AD2"/>
    <w:multiLevelType w:val="multilevel"/>
    <w:tmpl w:val="0407001D"/>
    <w:styleLink w:val="AktuelleListe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4E372D"/>
    <w:multiLevelType w:val="multilevel"/>
    <w:tmpl w:val="0407001D"/>
    <w:styleLink w:val="AktuelleList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E7045C3"/>
    <w:multiLevelType w:val="hybridMultilevel"/>
    <w:tmpl w:val="2C563638"/>
    <w:lvl w:ilvl="0" w:tplc="8A521778">
      <w:start w:val="1"/>
      <w:numFmt w:val="bullet"/>
      <w:lvlText w:val="-"/>
      <w:lvlJc w:val="left"/>
      <w:pPr>
        <w:ind w:left="720" w:hanging="360"/>
      </w:pPr>
      <w:rPr>
        <w:rFonts w:ascii="Calibri" w:eastAsiaTheme="minorHAnsi" w:hAnsi="Calibri" w:cs="Calibri" w:hint="default"/>
      </w:rPr>
    </w:lvl>
    <w:lvl w:ilvl="1" w:tplc="D2A6C4E0">
      <w:start w:val="1"/>
      <w:numFmt w:val="bullet"/>
      <w:lvlText w:val="o"/>
      <w:lvlJc w:val="left"/>
      <w:pPr>
        <w:ind w:left="1440" w:hanging="360"/>
      </w:pPr>
      <w:rPr>
        <w:rFonts w:ascii="Courier New" w:hAnsi="Courier New" w:cs="Courier New" w:hint="default"/>
      </w:rPr>
    </w:lvl>
    <w:lvl w:ilvl="2" w:tplc="41B8B158">
      <w:start w:val="1"/>
      <w:numFmt w:val="bullet"/>
      <w:lvlText w:val=""/>
      <w:lvlJc w:val="left"/>
      <w:pPr>
        <w:ind w:left="2160" w:hanging="360"/>
      </w:pPr>
      <w:rPr>
        <w:rFonts w:ascii="Wingdings" w:hAnsi="Wingdings" w:hint="default"/>
      </w:rPr>
    </w:lvl>
    <w:lvl w:ilvl="3" w:tplc="1C00959E">
      <w:start w:val="1"/>
      <w:numFmt w:val="bullet"/>
      <w:lvlText w:val=""/>
      <w:lvlJc w:val="left"/>
      <w:pPr>
        <w:ind w:left="2880" w:hanging="360"/>
      </w:pPr>
      <w:rPr>
        <w:rFonts w:ascii="Symbol" w:hAnsi="Symbol" w:hint="default"/>
      </w:rPr>
    </w:lvl>
    <w:lvl w:ilvl="4" w:tplc="634E2B76">
      <w:start w:val="1"/>
      <w:numFmt w:val="bullet"/>
      <w:lvlText w:val="o"/>
      <w:lvlJc w:val="left"/>
      <w:pPr>
        <w:ind w:left="3600" w:hanging="360"/>
      </w:pPr>
      <w:rPr>
        <w:rFonts w:ascii="Courier New" w:hAnsi="Courier New" w:cs="Courier New" w:hint="default"/>
      </w:rPr>
    </w:lvl>
    <w:lvl w:ilvl="5" w:tplc="9968B670">
      <w:start w:val="1"/>
      <w:numFmt w:val="bullet"/>
      <w:lvlText w:val=""/>
      <w:lvlJc w:val="left"/>
      <w:pPr>
        <w:ind w:left="4320" w:hanging="360"/>
      </w:pPr>
      <w:rPr>
        <w:rFonts w:ascii="Wingdings" w:hAnsi="Wingdings" w:hint="default"/>
      </w:rPr>
    </w:lvl>
    <w:lvl w:ilvl="6" w:tplc="9DD23106">
      <w:start w:val="1"/>
      <w:numFmt w:val="bullet"/>
      <w:lvlText w:val=""/>
      <w:lvlJc w:val="left"/>
      <w:pPr>
        <w:ind w:left="5040" w:hanging="360"/>
      </w:pPr>
      <w:rPr>
        <w:rFonts w:ascii="Symbol" w:hAnsi="Symbol" w:hint="default"/>
      </w:rPr>
    </w:lvl>
    <w:lvl w:ilvl="7" w:tplc="F99EB66A">
      <w:start w:val="1"/>
      <w:numFmt w:val="bullet"/>
      <w:lvlText w:val="o"/>
      <w:lvlJc w:val="left"/>
      <w:pPr>
        <w:ind w:left="5760" w:hanging="360"/>
      </w:pPr>
      <w:rPr>
        <w:rFonts w:ascii="Courier New" w:hAnsi="Courier New" w:cs="Courier New" w:hint="default"/>
      </w:rPr>
    </w:lvl>
    <w:lvl w:ilvl="8" w:tplc="889C64B6">
      <w:start w:val="1"/>
      <w:numFmt w:val="bullet"/>
      <w:lvlText w:val=""/>
      <w:lvlJc w:val="left"/>
      <w:pPr>
        <w:ind w:left="6480" w:hanging="360"/>
      </w:pPr>
      <w:rPr>
        <w:rFonts w:ascii="Wingdings" w:hAnsi="Wingdings" w:hint="default"/>
      </w:rPr>
    </w:lvl>
  </w:abstractNum>
  <w:abstractNum w:abstractNumId="11" w15:restartNumberingAfterBreak="0">
    <w:nsid w:val="2E7A2DB8"/>
    <w:multiLevelType w:val="hybridMultilevel"/>
    <w:tmpl w:val="5D6C8D38"/>
    <w:lvl w:ilvl="0" w:tplc="F2FC528C">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24D6B5F"/>
    <w:multiLevelType w:val="multilevel"/>
    <w:tmpl w:val="C1B85CE0"/>
    <w:styleLink w:val="AktuelleListe10"/>
    <w:lvl w:ilvl="0">
      <w:start w:val="1"/>
      <w:numFmt w:val="bullet"/>
      <w:lvlText w:val=""/>
      <w:lvlPicBulletId w:val="2"/>
      <w:lvlJc w:val="left"/>
      <w:pPr>
        <w:ind w:left="284" w:hanging="284"/>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BE07E7"/>
    <w:multiLevelType w:val="hybridMultilevel"/>
    <w:tmpl w:val="924C0E48"/>
    <w:lvl w:ilvl="0" w:tplc="2FD8DBD8">
      <w:start w:val="1"/>
      <w:numFmt w:val="bullet"/>
      <w:lvlText w:val=""/>
      <w:lvlPicBulletId w:val="0"/>
      <w:lvlJc w:val="left"/>
      <w:pPr>
        <w:ind w:left="454" w:hanging="454"/>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8DF1251"/>
    <w:multiLevelType w:val="multilevel"/>
    <w:tmpl w:val="F8B28108"/>
    <w:styleLink w:val="AktuelleListe8"/>
    <w:lvl w:ilvl="0">
      <w:start w:val="1"/>
      <w:numFmt w:val="bullet"/>
      <w:lvlText w:val=""/>
      <w:lvlPicBulletId w:val="1"/>
      <w:lvlJc w:val="left"/>
      <w:pPr>
        <w:ind w:left="284" w:hanging="284"/>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74276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2452B4"/>
    <w:multiLevelType w:val="multilevel"/>
    <w:tmpl w:val="69F413F8"/>
    <w:styleLink w:val="AktuelleListe7"/>
    <w:lvl w:ilvl="0">
      <w:start w:val="1"/>
      <w:numFmt w:val="bullet"/>
      <w:lvlText w:val=""/>
      <w:lvlPicBulletId w:val="0"/>
      <w:lvlJc w:val="left"/>
      <w:pPr>
        <w:ind w:left="284" w:hanging="284"/>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3B378C"/>
    <w:multiLevelType w:val="hybridMultilevel"/>
    <w:tmpl w:val="7616CFAC"/>
    <w:lvl w:ilvl="0" w:tplc="31EA29E4">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2D93625"/>
    <w:multiLevelType w:val="hybridMultilevel"/>
    <w:tmpl w:val="B56CA1B4"/>
    <w:lvl w:ilvl="0" w:tplc="E98E8FC8">
      <w:start w:val="1"/>
      <w:numFmt w:val="decimal"/>
      <w:lvlText w:val="(%1)"/>
      <w:lvlJc w:val="left"/>
      <w:pPr>
        <w:ind w:left="360" w:hanging="360"/>
      </w:pPr>
      <w:rPr>
        <w:rFonts w:ascii="Noto Sans" w:hAnsi="Noto Sans" w:cs="Noto Sans" w:hint="default"/>
        <w:sz w:val="18"/>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5A05D7C"/>
    <w:multiLevelType w:val="hybridMultilevel"/>
    <w:tmpl w:val="4AE212FA"/>
    <w:lvl w:ilvl="0" w:tplc="6DE6B2D8">
      <w:start w:val="1"/>
      <w:numFmt w:val="decimal"/>
      <w:lvlText w:val="(%1)"/>
      <w:lvlJc w:val="left"/>
      <w:pPr>
        <w:ind w:left="360" w:hanging="360"/>
      </w:pPr>
    </w:lvl>
    <w:lvl w:ilvl="1" w:tplc="A622021A">
      <w:start w:val="1"/>
      <w:numFmt w:val="lowerLetter"/>
      <w:lvlText w:val="%2."/>
      <w:lvlJc w:val="left"/>
      <w:pPr>
        <w:ind w:left="1080" w:hanging="360"/>
      </w:pPr>
    </w:lvl>
    <w:lvl w:ilvl="2" w:tplc="EB328C26">
      <w:start w:val="1"/>
      <w:numFmt w:val="lowerRoman"/>
      <w:lvlText w:val="%3."/>
      <w:lvlJc w:val="right"/>
      <w:pPr>
        <w:ind w:left="1800" w:hanging="180"/>
      </w:pPr>
    </w:lvl>
    <w:lvl w:ilvl="3" w:tplc="F692DA38">
      <w:start w:val="1"/>
      <w:numFmt w:val="decimal"/>
      <w:lvlText w:val="%4."/>
      <w:lvlJc w:val="left"/>
      <w:pPr>
        <w:ind w:left="2520" w:hanging="360"/>
      </w:pPr>
    </w:lvl>
    <w:lvl w:ilvl="4" w:tplc="2D0EFF76">
      <w:start w:val="1"/>
      <w:numFmt w:val="lowerLetter"/>
      <w:lvlText w:val="%5."/>
      <w:lvlJc w:val="left"/>
      <w:pPr>
        <w:ind w:left="3240" w:hanging="360"/>
      </w:pPr>
    </w:lvl>
    <w:lvl w:ilvl="5" w:tplc="FA66E65C">
      <w:start w:val="1"/>
      <w:numFmt w:val="lowerRoman"/>
      <w:lvlText w:val="%6."/>
      <w:lvlJc w:val="right"/>
      <w:pPr>
        <w:ind w:left="3960" w:hanging="180"/>
      </w:pPr>
    </w:lvl>
    <w:lvl w:ilvl="6" w:tplc="EBC688B6">
      <w:start w:val="1"/>
      <w:numFmt w:val="decimal"/>
      <w:lvlText w:val="%7."/>
      <w:lvlJc w:val="left"/>
      <w:pPr>
        <w:ind w:left="4680" w:hanging="360"/>
      </w:pPr>
    </w:lvl>
    <w:lvl w:ilvl="7" w:tplc="11BA48FE">
      <w:start w:val="1"/>
      <w:numFmt w:val="lowerLetter"/>
      <w:lvlText w:val="%8."/>
      <w:lvlJc w:val="left"/>
      <w:pPr>
        <w:ind w:left="5400" w:hanging="360"/>
      </w:pPr>
    </w:lvl>
    <w:lvl w:ilvl="8" w:tplc="98684DB0">
      <w:start w:val="1"/>
      <w:numFmt w:val="lowerRoman"/>
      <w:lvlText w:val="%9."/>
      <w:lvlJc w:val="right"/>
      <w:pPr>
        <w:ind w:left="6120" w:hanging="180"/>
      </w:pPr>
    </w:lvl>
  </w:abstractNum>
  <w:abstractNum w:abstractNumId="20" w15:restartNumberingAfterBreak="0">
    <w:nsid w:val="4E9459D4"/>
    <w:multiLevelType w:val="hybridMultilevel"/>
    <w:tmpl w:val="D3D05552"/>
    <w:lvl w:ilvl="0" w:tplc="097C2DD4">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35F2FC7"/>
    <w:multiLevelType w:val="hybridMultilevel"/>
    <w:tmpl w:val="318C29FA"/>
    <w:lvl w:ilvl="0" w:tplc="67D4A69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4D8385E"/>
    <w:multiLevelType w:val="multilevel"/>
    <w:tmpl w:val="0407001D"/>
    <w:styleLink w:val="AktuelleListe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5ED2A6F"/>
    <w:multiLevelType w:val="hybridMultilevel"/>
    <w:tmpl w:val="803E6F34"/>
    <w:lvl w:ilvl="0" w:tplc="8CECB09E">
      <w:start w:val="1"/>
      <w:numFmt w:val="decimal"/>
      <w:lvlText w:val="(%1)"/>
      <w:lvlJc w:val="left"/>
      <w:pPr>
        <w:ind w:left="360" w:hanging="360"/>
      </w:pPr>
      <w:rPr>
        <w:rFonts w:ascii="Noto Sans" w:hAnsi="Noto Sans" w:cs="Noto Sans" w:hint="default"/>
        <w:sz w:val="18"/>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5EE54A8"/>
    <w:multiLevelType w:val="hybridMultilevel"/>
    <w:tmpl w:val="BBBA725C"/>
    <w:lvl w:ilvl="0" w:tplc="B0A2B310">
      <w:start w:val="1"/>
      <w:numFmt w:val="decimal"/>
      <w:lvlText w:val="(%1)"/>
      <w:lvlJc w:val="left"/>
      <w:pPr>
        <w:ind w:left="360" w:hanging="360"/>
      </w:pPr>
      <w:rPr>
        <w:rFonts w:ascii="Calibri" w:hAnsi="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7813993"/>
    <w:multiLevelType w:val="multilevel"/>
    <w:tmpl w:val="85B4BBDC"/>
    <w:styleLink w:val="AktuelleListe11"/>
    <w:lvl w:ilvl="0">
      <w:start w:val="1"/>
      <w:numFmt w:val="bullet"/>
      <w:lvlText w:val=""/>
      <w:lvlPicBulletId w:val="3"/>
      <w:lvlJc w:val="left"/>
      <w:pPr>
        <w:ind w:left="284" w:hanging="284"/>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E76C26"/>
    <w:multiLevelType w:val="hybridMultilevel"/>
    <w:tmpl w:val="BBBA725C"/>
    <w:lvl w:ilvl="0" w:tplc="B0A2B310">
      <w:start w:val="1"/>
      <w:numFmt w:val="decimal"/>
      <w:lvlText w:val="(%1)"/>
      <w:lvlJc w:val="left"/>
      <w:pPr>
        <w:ind w:left="360" w:hanging="360"/>
      </w:pPr>
      <w:rPr>
        <w:rFonts w:ascii="Calibri" w:hAnsi="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8584A10"/>
    <w:multiLevelType w:val="hybridMultilevel"/>
    <w:tmpl w:val="4AE212FA"/>
    <w:lvl w:ilvl="0" w:tplc="6DE6B2D8">
      <w:start w:val="1"/>
      <w:numFmt w:val="decimal"/>
      <w:lvlText w:val="(%1)"/>
      <w:lvlJc w:val="left"/>
      <w:pPr>
        <w:ind w:left="360" w:hanging="360"/>
      </w:pPr>
    </w:lvl>
    <w:lvl w:ilvl="1" w:tplc="A622021A">
      <w:start w:val="1"/>
      <w:numFmt w:val="lowerLetter"/>
      <w:lvlText w:val="%2."/>
      <w:lvlJc w:val="left"/>
      <w:pPr>
        <w:ind w:left="1080" w:hanging="360"/>
      </w:pPr>
    </w:lvl>
    <w:lvl w:ilvl="2" w:tplc="EB328C26">
      <w:start w:val="1"/>
      <w:numFmt w:val="lowerRoman"/>
      <w:lvlText w:val="%3."/>
      <w:lvlJc w:val="right"/>
      <w:pPr>
        <w:ind w:left="1800" w:hanging="180"/>
      </w:pPr>
    </w:lvl>
    <w:lvl w:ilvl="3" w:tplc="F692DA38">
      <w:start w:val="1"/>
      <w:numFmt w:val="decimal"/>
      <w:lvlText w:val="%4."/>
      <w:lvlJc w:val="left"/>
      <w:pPr>
        <w:ind w:left="2520" w:hanging="360"/>
      </w:pPr>
    </w:lvl>
    <w:lvl w:ilvl="4" w:tplc="2D0EFF76">
      <w:start w:val="1"/>
      <w:numFmt w:val="lowerLetter"/>
      <w:lvlText w:val="%5."/>
      <w:lvlJc w:val="left"/>
      <w:pPr>
        <w:ind w:left="3240" w:hanging="360"/>
      </w:pPr>
    </w:lvl>
    <w:lvl w:ilvl="5" w:tplc="FA66E65C">
      <w:start w:val="1"/>
      <w:numFmt w:val="lowerRoman"/>
      <w:lvlText w:val="%6."/>
      <w:lvlJc w:val="right"/>
      <w:pPr>
        <w:ind w:left="3960" w:hanging="180"/>
      </w:pPr>
    </w:lvl>
    <w:lvl w:ilvl="6" w:tplc="EBC688B6">
      <w:start w:val="1"/>
      <w:numFmt w:val="decimal"/>
      <w:lvlText w:val="%7."/>
      <w:lvlJc w:val="left"/>
      <w:pPr>
        <w:ind w:left="4680" w:hanging="360"/>
      </w:pPr>
    </w:lvl>
    <w:lvl w:ilvl="7" w:tplc="11BA48FE">
      <w:start w:val="1"/>
      <w:numFmt w:val="lowerLetter"/>
      <w:lvlText w:val="%8."/>
      <w:lvlJc w:val="left"/>
      <w:pPr>
        <w:ind w:left="5400" w:hanging="360"/>
      </w:pPr>
    </w:lvl>
    <w:lvl w:ilvl="8" w:tplc="98684DB0">
      <w:start w:val="1"/>
      <w:numFmt w:val="lowerRoman"/>
      <w:lvlText w:val="%9."/>
      <w:lvlJc w:val="right"/>
      <w:pPr>
        <w:ind w:left="6120" w:hanging="180"/>
      </w:pPr>
    </w:lvl>
  </w:abstractNum>
  <w:abstractNum w:abstractNumId="28" w15:restartNumberingAfterBreak="0">
    <w:nsid w:val="6B5A3B59"/>
    <w:multiLevelType w:val="multilevel"/>
    <w:tmpl w:val="0407001D"/>
    <w:styleLink w:val="AktuelleListe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0ED14F4"/>
    <w:multiLevelType w:val="hybridMultilevel"/>
    <w:tmpl w:val="2D36EC2A"/>
    <w:lvl w:ilvl="0" w:tplc="B90EFCEA">
      <w:numFmt w:val="bullet"/>
      <w:lvlText w:val=""/>
      <w:lvlJc w:val="left"/>
      <w:pPr>
        <w:ind w:left="473" w:hanging="360"/>
      </w:pPr>
      <w:rPr>
        <w:rFonts w:ascii="Wingdings" w:eastAsia="Calibri" w:hAnsi="Wingdings" w:cs="Times New Roman" w:hint="default"/>
        <w:sz w:val="22"/>
        <w:u w:val="none"/>
      </w:rPr>
    </w:lvl>
    <w:lvl w:ilvl="1" w:tplc="04070003" w:tentative="1">
      <w:start w:val="1"/>
      <w:numFmt w:val="bullet"/>
      <w:lvlText w:val="o"/>
      <w:lvlJc w:val="left"/>
      <w:pPr>
        <w:ind w:left="1193" w:hanging="360"/>
      </w:pPr>
      <w:rPr>
        <w:rFonts w:ascii="Courier New" w:hAnsi="Courier New" w:cs="Courier New" w:hint="default"/>
      </w:rPr>
    </w:lvl>
    <w:lvl w:ilvl="2" w:tplc="04070005" w:tentative="1">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30" w15:restartNumberingAfterBreak="0">
    <w:nsid w:val="71D305EF"/>
    <w:multiLevelType w:val="multilevel"/>
    <w:tmpl w:val="0407001D"/>
    <w:styleLink w:val="AktuelleList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3FC62D4"/>
    <w:multiLevelType w:val="hybridMultilevel"/>
    <w:tmpl w:val="6848F06E"/>
    <w:lvl w:ilvl="0" w:tplc="04070005">
      <w:start w:val="1"/>
      <w:numFmt w:val="bullet"/>
      <w:lvlText w:val=""/>
      <w:lvlJc w:val="left"/>
      <w:pPr>
        <w:ind w:left="284" w:hanging="284"/>
      </w:pPr>
      <w:rPr>
        <w:rFonts w:ascii="Wingdings" w:hAnsi="Wingdings" w:hint="default"/>
        <w:color w:val="auto"/>
        <w:sz w:val="18"/>
        <w:szCs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5657110"/>
    <w:multiLevelType w:val="hybridMultilevel"/>
    <w:tmpl w:val="4A0C3DC6"/>
    <w:lvl w:ilvl="0" w:tplc="5718CF54">
      <w:start w:val="1"/>
      <w:numFmt w:val="bullet"/>
      <w:pStyle w:val="Standard"/>
      <w:lvlText w:val=""/>
      <w:lvlPicBulletId w:val="4"/>
      <w:lvlJc w:val="left"/>
      <w:pPr>
        <w:ind w:left="284" w:hanging="284"/>
      </w:pPr>
      <w:rPr>
        <w:rFonts w:ascii="Symbol" w:hAnsi="Symbol" w:hint="default"/>
        <w:color w:val="auto"/>
        <w:sz w:val="18"/>
        <w:szCs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9F91339"/>
    <w:multiLevelType w:val="multilevel"/>
    <w:tmpl w:val="9FFC2736"/>
    <w:styleLink w:val="AktuelleListe2"/>
    <w:lvl w:ilvl="0">
      <w:start w:val="1"/>
      <w:numFmt w:val="bullet"/>
      <w:lvlText w:val=""/>
      <w:lvlPicBulletId w:val="0"/>
      <w:lvlJc w:val="left"/>
      <w:pPr>
        <w:ind w:left="454" w:hanging="454"/>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5"/>
  </w:num>
  <w:num w:numId="4">
    <w:abstractNumId w:val="5"/>
  </w:num>
  <w:num w:numId="5">
    <w:abstractNumId w:val="32"/>
  </w:num>
  <w:num w:numId="6">
    <w:abstractNumId w:val="33"/>
  </w:num>
  <w:num w:numId="7">
    <w:abstractNumId w:val="2"/>
  </w:num>
  <w:num w:numId="8">
    <w:abstractNumId w:val="10"/>
  </w:num>
  <w:num w:numId="9">
    <w:abstractNumId w:val="17"/>
  </w:num>
  <w:num w:numId="10">
    <w:abstractNumId w:val="30"/>
  </w:num>
  <w:num w:numId="11">
    <w:abstractNumId w:val="6"/>
  </w:num>
  <w:num w:numId="12">
    <w:abstractNumId w:val="0"/>
  </w:num>
  <w:num w:numId="13">
    <w:abstractNumId w:val="9"/>
  </w:num>
  <w:num w:numId="14">
    <w:abstractNumId w:val="16"/>
  </w:num>
  <w:num w:numId="15">
    <w:abstractNumId w:val="14"/>
  </w:num>
  <w:num w:numId="16">
    <w:abstractNumId w:val="22"/>
  </w:num>
  <w:num w:numId="17">
    <w:abstractNumId w:val="12"/>
  </w:num>
  <w:num w:numId="18">
    <w:abstractNumId w:val="25"/>
  </w:num>
  <w:num w:numId="19">
    <w:abstractNumId w:val="7"/>
  </w:num>
  <w:num w:numId="20">
    <w:abstractNumId w:val="8"/>
  </w:num>
  <w:num w:numId="21">
    <w:abstractNumId w:val="28"/>
  </w:num>
  <w:num w:numId="22">
    <w:abstractNumId w:val="4"/>
  </w:num>
  <w:num w:numId="23">
    <w:abstractNumId w:val="19"/>
  </w:num>
  <w:num w:numId="24">
    <w:abstractNumId w:val="29"/>
  </w:num>
  <w:num w:numId="25">
    <w:abstractNumId w:val="27"/>
  </w:num>
  <w:num w:numId="26">
    <w:abstractNumId w:val="18"/>
  </w:num>
  <w:num w:numId="27">
    <w:abstractNumId w:val="26"/>
  </w:num>
  <w:num w:numId="28">
    <w:abstractNumId w:val="24"/>
  </w:num>
  <w:num w:numId="29">
    <w:abstractNumId w:val="23"/>
  </w:num>
  <w:num w:numId="30">
    <w:abstractNumId w:val="20"/>
  </w:num>
  <w:num w:numId="31">
    <w:abstractNumId w:val="21"/>
  </w:num>
  <w:num w:numId="32">
    <w:abstractNumId w:val="11"/>
  </w:num>
  <w:num w:numId="33">
    <w:abstractNumId w:val="3"/>
  </w:num>
  <w:num w:numId="34">
    <w:abstractNumId w:val="32"/>
    <w:lvlOverride w:ilvl="0">
      <w:startOverride w:val="1"/>
    </w:lvlOverride>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ShadeFormData/>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2B0"/>
    <w:rsid w:val="00013AA7"/>
    <w:rsid w:val="00034A92"/>
    <w:rsid w:val="000E573D"/>
    <w:rsid w:val="001A2159"/>
    <w:rsid w:val="001B0E9E"/>
    <w:rsid w:val="001D61C0"/>
    <w:rsid w:val="002030BC"/>
    <w:rsid w:val="002479DA"/>
    <w:rsid w:val="002753F5"/>
    <w:rsid w:val="002762E3"/>
    <w:rsid w:val="00293AEF"/>
    <w:rsid w:val="00367BDB"/>
    <w:rsid w:val="003A23E5"/>
    <w:rsid w:val="00464A03"/>
    <w:rsid w:val="00491200"/>
    <w:rsid w:val="004C4F32"/>
    <w:rsid w:val="004D6F3D"/>
    <w:rsid w:val="005048A0"/>
    <w:rsid w:val="00517488"/>
    <w:rsid w:val="00530D01"/>
    <w:rsid w:val="00530E94"/>
    <w:rsid w:val="00583A20"/>
    <w:rsid w:val="005B222E"/>
    <w:rsid w:val="005C6BD9"/>
    <w:rsid w:val="005D17D5"/>
    <w:rsid w:val="005E1A36"/>
    <w:rsid w:val="00671B50"/>
    <w:rsid w:val="006811A2"/>
    <w:rsid w:val="00697901"/>
    <w:rsid w:val="007475EF"/>
    <w:rsid w:val="00757F39"/>
    <w:rsid w:val="00793B51"/>
    <w:rsid w:val="007D432F"/>
    <w:rsid w:val="00867FEB"/>
    <w:rsid w:val="008A5E4E"/>
    <w:rsid w:val="008F0330"/>
    <w:rsid w:val="009053A7"/>
    <w:rsid w:val="00917991"/>
    <w:rsid w:val="0094625D"/>
    <w:rsid w:val="00A03805"/>
    <w:rsid w:val="00A55FD2"/>
    <w:rsid w:val="00A83228"/>
    <w:rsid w:val="00A83EBF"/>
    <w:rsid w:val="00AB02B0"/>
    <w:rsid w:val="00AC4D6D"/>
    <w:rsid w:val="00AE2F70"/>
    <w:rsid w:val="00B01F90"/>
    <w:rsid w:val="00B02761"/>
    <w:rsid w:val="00B15477"/>
    <w:rsid w:val="00B54F77"/>
    <w:rsid w:val="00B65C0B"/>
    <w:rsid w:val="00B65F5E"/>
    <w:rsid w:val="00BA2A45"/>
    <w:rsid w:val="00BB0C12"/>
    <w:rsid w:val="00C01168"/>
    <w:rsid w:val="00C32819"/>
    <w:rsid w:val="00C3406E"/>
    <w:rsid w:val="00D31634"/>
    <w:rsid w:val="00D33D24"/>
    <w:rsid w:val="00D51816"/>
    <w:rsid w:val="00D83156"/>
    <w:rsid w:val="00DB63AF"/>
    <w:rsid w:val="00DC0748"/>
    <w:rsid w:val="00DC3E8B"/>
    <w:rsid w:val="00E10FEA"/>
    <w:rsid w:val="00E114D4"/>
    <w:rsid w:val="00E5455A"/>
    <w:rsid w:val="00E93AEF"/>
    <w:rsid w:val="00EB5709"/>
    <w:rsid w:val="00EC49DF"/>
    <w:rsid w:val="00EE1A07"/>
    <w:rsid w:val="00F357C4"/>
    <w:rsid w:val="00F35F93"/>
    <w:rsid w:val="00F46DDE"/>
    <w:rsid w:val="00FE341F"/>
    <w:rsid w:val="00FF4D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73D5E7BB"/>
  <w15:chartTrackingRefBased/>
  <w15:docId w15:val="{0DDEB623-FF13-F449-BDB5-6A3A13288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479DA"/>
    <w:pPr>
      <w:numPr>
        <w:numId w:val="5"/>
      </w:numPr>
      <w:spacing w:after="150"/>
    </w:pPr>
    <w:rPr>
      <w:rFonts w:ascii="Noto Sans Display" w:hAnsi="Noto Sans Display"/>
      <w:noProof/>
      <w:color w:val="333333"/>
      <w:sz w:val="18"/>
    </w:rPr>
  </w:style>
  <w:style w:type="paragraph" w:styleId="berschrift1">
    <w:name w:val="heading 1"/>
    <w:aliases w:val="H1"/>
    <w:basedOn w:val="Standard"/>
    <w:next w:val="Standard"/>
    <w:link w:val="berschrift1Zchn"/>
    <w:uiPriority w:val="9"/>
    <w:qFormat/>
    <w:rsid w:val="00D33D24"/>
    <w:pPr>
      <w:keepNext/>
      <w:keepLines/>
      <w:numPr>
        <w:numId w:val="0"/>
      </w:numPr>
      <w:spacing w:after="0" w:line="60" w:lineRule="atLeast"/>
      <w:outlineLvl w:val="0"/>
    </w:pPr>
    <w:rPr>
      <w:rFonts w:ascii="Noto Sans JP" w:eastAsia="Noto Sans JP" w:hAnsi="Noto Sans JP" w:cs="Times New Roman (Überschriften"/>
      <w:b/>
      <w:caps/>
      <w:color w:val="00A0D6"/>
      <w:sz w:val="40"/>
      <w:szCs w:val="32"/>
    </w:rPr>
  </w:style>
  <w:style w:type="paragraph" w:styleId="berschrift2">
    <w:name w:val="heading 2"/>
    <w:aliases w:val="H2"/>
    <w:basedOn w:val="Standard"/>
    <w:next w:val="Standard"/>
    <w:link w:val="berschrift2Zchn"/>
    <w:uiPriority w:val="9"/>
    <w:unhideWhenUsed/>
    <w:qFormat/>
    <w:rsid w:val="00867FEB"/>
    <w:pPr>
      <w:keepNext/>
      <w:keepLines/>
      <w:numPr>
        <w:ilvl w:val="1"/>
        <w:numId w:val="4"/>
      </w:numPr>
      <w:spacing w:before="480"/>
      <w:outlineLvl w:val="1"/>
    </w:pPr>
    <w:rPr>
      <w:rFonts w:eastAsiaTheme="majorEastAsia" w:cstheme="majorBidi"/>
      <w:sz w:val="36"/>
      <w:szCs w:val="26"/>
    </w:rPr>
  </w:style>
  <w:style w:type="paragraph" w:styleId="berschrift3">
    <w:name w:val="heading 3"/>
    <w:aliases w:val="H3"/>
    <w:basedOn w:val="Standard"/>
    <w:next w:val="Standard"/>
    <w:link w:val="berschrift3Zchn"/>
    <w:uiPriority w:val="9"/>
    <w:unhideWhenUsed/>
    <w:qFormat/>
    <w:rsid w:val="00A55FD2"/>
    <w:pPr>
      <w:keepNext/>
      <w:keepLines/>
      <w:numPr>
        <w:ilvl w:val="2"/>
        <w:numId w:val="4"/>
      </w:numPr>
      <w:spacing w:before="40"/>
      <w:outlineLvl w:val="2"/>
    </w:pPr>
    <w:rPr>
      <w:rFonts w:eastAsiaTheme="majorEastAsia" w:cstheme="majorBidi"/>
      <w:sz w:val="27"/>
    </w:rPr>
  </w:style>
  <w:style w:type="paragraph" w:styleId="berschrift4">
    <w:name w:val="heading 4"/>
    <w:aliases w:val="H4"/>
    <w:basedOn w:val="Standard"/>
    <w:next w:val="Standard"/>
    <w:link w:val="berschrift4Zchn"/>
    <w:uiPriority w:val="9"/>
    <w:unhideWhenUsed/>
    <w:qFormat/>
    <w:rsid w:val="00A55FD2"/>
    <w:pPr>
      <w:keepNext/>
      <w:keepLines/>
      <w:numPr>
        <w:ilvl w:val="3"/>
        <w:numId w:val="4"/>
      </w:numPr>
      <w:spacing w:before="40"/>
      <w:outlineLvl w:val="3"/>
    </w:pPr>
    <w:rPr>
      <w:rFonts w:ascii="Noto Sans Disp SemBd" w:eastAsiaTheme="majorEastAsia" w:hAnsi="Noto Sans Disp SemBd" w:cstheme="majorBidi"/>
      <w:b/>
      <w:iCs/>
    </w:rPr>
  </w:style>
  <w:style w:type="paragraph" w:styleId="berschrift5">
    <w:name w:val="heading 5"/>
    <w:basedOn w:val="Standard"/>
    <w:next w:val="Standard"/>
    <w:link w:val="berschrift5Zchn"/>
    <w:uiPriority w:val="9"/>
    <w:semiHidden/>
    <w:unhideWhenUsed/>
    <w:rsid w:val="00697901"/>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697901"/>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697901"/>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697901"/>
    <w:pPr>
      <w:keepNext/>
      <w:keepLines/>
      <w:numPr>
        <w:ilvl w:val="7"/>
        <w:numId w:val="4"/>
      </w:numPr>
      <w:spacing w:before="4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unhideWhenUsed/>
    <w:qFormat/>
    <w:rsid w:val="00697901"/>
    <w:pPr>
      <w:keepNext/>
      <w:keepLines/>
      <w:numPr>
        <w:ilvl w:val="8"/>
        <w:numId w:val="4"/>
      </w:numPr>
      <w:spacing w:before="40"/>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bs">
    <w:name w:val="[Einf. Abs.]"/>
    <w:basedOn w:val="Standard"/>
    <w:uiPriority w:val="99"/>
    <w:rsid w:val="00FF4D5A"/>
    <w:pPr>
      <w:autoSpaceDE w:val="0"/>
      <w:autoSpaceDN w:val="0"/>
      <w:adjustRightInd w:val="0"/>
      <w:spacing w:line="288" w:lineRule="auto"/>
      <w:textAlignment w:val="center"/>
    </w:pPr>
    <w:rPr>
      <w:rFonts w:ascii="MinionPro-Regular" w:hAnsi="MinionPro-Regular" w:cs="MinionPro-Regular"/>
      <w:color w:val="000000"/>
    </w:rPr>
  </w:style>
  <w:style w:type="paragraph" w:styleId="Titel">
    <w:name w:val="Title"/>
    <w:basedOn w:val="Standard"/>
    <w:next w:val="Standard"/>
    <w:link w:val="TitelZchn"/>
    <w:uiPriority w:val="10"/>
    <w:rsid w:val="00FF4D5A"/>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F4D5A"/>
    <w:rPr>
      <w:rFonts w:asciiTheme="majorHAnsi" w:eastAsiaTheme="majorEastAsia" w:hAnsiTheme="majorHAnsi" w:cstheme="majorBidi"/>
      <w:spacing w:val="-10"/>
      <w:kern w:val="28"/>
      <w:sz w:val="56"/>
      <w:szCs w:val="56"/>
    </w:rPr>
  </w:style>
  <w:style w:type="paragraph" w:styleId="Kopfzeile">
    <w:name w:val="header"/>
    <w:basedOn w:val="Standard"/>
    <w:link w:val="KopfzeileZchn"/>
    <w:uiPriority w:val="99"/>
    <w:unhideWhenUsed/>
    <w:rsid w:val="00E114D4"/>
    <w:pPr>
      <w:tabs>
        <w:tab w:val="center" w:pos="4536"/>
        <w:tab w:val="right" w:pos="9072"/>
      </w:tabs>
    </w:pPr>
  </w:style>
  <w:style w:type="character" w:customStyle="1" w:styleId="KopfzeileZchn">
    <w:name w:val="Kopfzeile Zchn"/>
    <w:basedOn w:val="Absatz-Standardschriftart"/>
    <w:link w:val="Kopfzeile"/>
    <w:uiPriority w:val="99"/>
    <w:rsid w:val="00E114D4"/>
  </w:style>
  <w:style w:type="paragraph" w:styleId="Fuzeile">
    <w:name w:val="footer"/>
    <w:basedOn w:val="Standard"/>
    <w:link w:val="FuzeileZchn"/>
    <w:uiPriority w:val="99"/>
    <w:unhideWhenUsed/>
    <w:rsid w:val="00E114D4"/>
    <w:pPr>
      <w:tabs>
        <w:tab w:val="center" w:pos="4536"/>
        <w:tab w:val="right" w:pos="9072"/>
      </w:tabs>
    </w:pPr>
  </w:style>
  <w:style w:type="character" w:customStyle="1" w:styleId="FuzeileZchn">
    <w:name w:val="Fußzeile Zchn"/>
    <w:basedOn w:val="Absatz-Standardschriftart"/>
    <w:link w:val="Fuzeile"/>
    <w:uiPriority w:val="99"/>
    <w:rsid w:val="00E114D4"/>
  </w:style>
  <w:style w:type="paragraph" w:styleId="KeinLeerraum">
    <w:name w:val="No Spacing"/>
    <w:uiPriority w:val="1"/>
    <w:rsid w:val="00E114D4"/>
    <w:rPr>
      <w:rFonts w:eastAsiaTheme="minorEastAsia"/>
      <w:sz w:val="22"/>
      <w:szCs w:val="22"/>
      <w:lang w:val="en-US" w:eastAsia="zh-CN"/>
    </w:rPr>
  </w:style>
  <w:style w:type="character" w:styleId="Hyperlink">
    <w:name w:val="Hyperlink"/>
    <w:basedOn w:val="Absatz-Standardschriftart"/>
    <w:unhideWhenUsed/>
    <w:rsid w:val="005E1A36"/>
    <w:rPr>
      <w:color w:val="0000FF"/>
      <w:u w:val="single"/>
    </w:rPr>
  </w:style>
  <w:style w:type="character" w:customStyle="1" w:styleId="berschrift1Zchn">
    <w:name w:val="Überschrift 1 Zchn"/>
    <w:aliases w:val="H1 Zchn"/>
    <w:basedOn w:val="Absatz-Standardschriftart"/>
    <w:link w:val="berschrift1"/>
    <w:uiPriority w:val="9"/>
    <w:rsid w:val="00D33D24"/>
    <w:rPr>
      <w:rFonts w:ascii="Noto Sans JP" w:eastAsia="Noto Sans JP" w:hAnsi="Noto Sans JP" w:cs="Times New Roman (Überschriften"/>
      <w:b/>
      <w:caps/>
      <w:noProof/>
      <w:color w:val="00A0D6"/>
      <w:sz w:val="40"/>
      <w:szCs w:val="32"/>
    </w:rPr>
  </w:style>
  <w:style w:type="paragraph" w:styleId="berarbeitung">
    <w:name w:val="Revision"/>
    <w:hidden/>
    <w:uiPriority w:val="99"/>
    <w:semiHidden/>
    <w:rsid w:val="00530D01"/>
    <w:rPr>
      <w:rFonts w:ascii="Noto Sans Display" w:hAnsi="Noto Sans Display"/>
      <w:color w:val="333333"/>
      <w:sz w:val="21"/>
    </w:rPr>
  </w:style>
  <w:style w:type="paragraph" w:styleId="Listenabsatz">
    <w:name w:val="List Paragraph"/>
    <w:basedOn w:val="Standard"/>
    <w:qFormat/>
    <w:rsid w:val="00293AEF"/>
    <w:pPr>
      <w:numPr>
        <w:numId w:val="11"/>
      </w:numPr>
      <w:contextualSpacing/>
    </w:pPr>
  </w:style>
  <w:style w:type="numbering" w:customStyle="1" w:styleId="AktuelleListe1">
    <w:name w:val="Aktuelle Liste1"/>
    <w:uiPriority w:val="99"/>
    <w:rsid w:val="00530D01"/>
    <w:pPr>
      <w:numPr>
        <w:numId w:val="2"/>
      </w:numPr>
    </w:pPr>
  </w:style>
  <w:style w:type="character" w:styleId="Hervorhebung">
    <w:name w:val="Emphasis"/>
    <w:aliases w:val="Link"/>
    <w:basedOn w:val="Absatz-Standardschriftart"/>
    <w:uiPriority w:val="20"/>
    <w:qFormat/>
    <w:rsid w:val="00491200"/>
    <w:rPr>
      <w:i w:val="0"/>
      <w:iCs/>
      <w:color w:val="00B5F1"/>
    </w:rPr>
  </w:style>
  <w:style w:type="character" w:customStyle="1" w:styleId="berschrift2Zchn">
    <w:name w:val="Überschrift 2 Zchn"/>
    <w:aliases w:val="H2 Zchn"/>
    <w:basedOn w:val="Absatz-Standardschriftart"/>
    <w:link w:val="berschrift2"/>
    <w:uiPriority w:val="9"/>
    <w:rsid w:val="00867FEB"/>
    <w:rPr>
      <w:rFonts w:ascii="Noto Sans Display" w:eastAsiaTheme="majorEastAsia" w:hAnsi="Noto Sans Display" w:cstheme="majorBidi"/>
      <w:noProof/>
      <w:color w:val="333333"/>
      <w:sz w:val="36"/>
      <w:szCs w:val="26"/>
    </w:rPr>
  </w:style>
  <w:style w:type="character" w:customStyle="1" w:styleId="berschrift3Zchn">
    <w:name w:val="Überschrift 3 Zchn"/>
    <w:aliases w:val="H3 Zchn"/>
    <w:basedOn w:val="Absatz-Standardschriftart"/>
    <w:link w:val="berschrift3"/>
    <w:uiPriority w:val="9"/>
    <w:rsid w:val="00A55FD2"/>
    <w:rPr>
      <w:rFonts w:ascii="Noto Sans Display" w:eastAsiaTheme="majorEastAsia" w:hAnsi="Noto Sans Display" w:cstheme="majorBidi"/>
      <w:noProof/>
      <w:color w:val="333333"/>
      <w:sz w:val="27"/>
    </w:rPr>
  </w:style>
  <w:style w:type="character" w:customStyle="1" w:styleId="berschrift4Zchn">
    <w:name w:val="Überschrift 4 Zchn"/>
    <w:aliases w:val="H4 Zchn"/>
    <w:basedOn w:val="Absatz-Standardschriftart"/>
    <w:link w:val="berschrift4"/>
    <w:uiPriority w:val="9"/>
    <w:rsid w:val="00A55FD2"/>
    <w:rPr>
      <w:rFonts w:ascii="Noto Sans Disp SemBd" w:eastAsiaTheme="majorEastAsia" w:hAnsi="Noto Sans Disp SemBd" w:cstheme="majorBidi"/>
      <w:b/>
      <w:iCs/>
      <w:noProof/>
      <w:color w:val="333333"/>
      <w:sz w:val="21"/>
    </w:rPr>
  </w:style>
  <w:style w:type="character" w:customStyle="1" w:styleId="berschrift5Zchn">
    <w:name w:val="Überschrift 5 Zchn"/>
    <w:basedOn w:val="Absatz-Standardschriftart"/>
    <w:link w:val="berschrift5"/>
    <w:uiPriority w:val="9"/>
    <w:semiHidden/>
    <w:rsid w:val="00697901"/>
    <w:rPr>
      <w:rFonts w:asciiTheme="majorHAnsi" w:eastAsiaTheme="majorEastAsia" w:hAnsiTheme="majorHAnsi" w:cstheme="majorBidi"/>
      <w:color w:val="2F5496" w:themeColor="accent1" w:themeShade="BF"/>
      <w:sz w:val="21"/>
    </w:rPr>
  </w:style>
  <w:style w:type="character" w:customStyle="1" w:styleId="berschrift6Zchn">
    <w:name w:val="Überschrift 6 Zchn"/>
    <w:basedOn w:val="Absatz-Standardschriftart"/>
    <w:link w:val="berschrift6"/>
    <w:uiPriority w:val="9"/>
    <w:semiHidden/>
    <w:rsid w:val="00697901"/>
    <w:rPr>
      <w:rFonts w:asciiTheme="majorHAnsi" w:eastAsiaTheme="majorEastAsia" w:hAnsiTheme="majorHAnsi" w:cstheme="majorBidi"/>
      <w:color w:val="1F3763" w:themeColor="accent1" w:themeShade="7F"/>
      <w:sz w:val="21"/>
    </w:rPr>
  </w:style>
  <w:style w:type="character" w:customStyle="1" w:styleId="berschrift7Zchn">
    <w:name w:val="Überschrift 7 Zchn"/>
    <w:basedOn w:val="Absatz-Standardschriftart"/>
    <w:link w:val="berschrift7"/>
    <w:uiPriority w:val="9"/>
    <w:semiHidden/>
    <w:rsid w:val="00697901"/>
    <w:rPr>
      <w:rFonts w:asciiTheme="majorHAnsi" w:eastAsiaTheme="majorEastAsia" w:hAnsiTheme="majorHAnsi" w:cstheme="majorBidi"/>
      <w:i/>
      <w:iCs/>
      <w:color w:val="1F3763" w:themeColor="accent1" w:themeShade="7F"/>
      <w:sz w:val="21"/>
    </w:rPr>
  </w:style>
  <w:style w:type="character" w:customStyle="1" w:styleId="berschrift8Zchn">
    <w:name w:val="Überschrift 8 Zchn"/>
    <w:basedOn w:val="Absatz-Standardschriftart"/>
    <w:link w:val="berschrift8"/>
    <w:uiPriority w:val="9"/>
    <w:semiHidden/>
    <w:rsid w:val="00697901"/>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697901"/>
    <w:rPr>
      <w:rFonts w:asciiTheme="majorHAnsi" w:eastAsiaTheme="majorEastAsia" w:hAnsiTheme="majorHAnsi" w:cstheme="majorBidi"/>
      <w:i/>
      <w:iCs/>
      <w:color w:val="272727" w:themeColor="text1" w:themeTint="D8"/>
      <w:sz w:val="21"/>
      <w:szCs w:val="21"/>
    </w:rPr>
  </w:style>
  <w:style w:type="numbering" w:styleId="ArtikelAbschnitt">
    <w:name w:val="Outline List 3"/>
    <w:basedOn w:val="KeineListe"/>
    <w:uiPriority w:val="99"/>
    <w:semiHidden/>
    <w:unhideWhenUsed/>
    <w:rsid w:val="00697901"/>
    <w:pPr>
      <w:numPr>
        <w:numId w:val="4"/>
      </w:numPr>
    </w:pPr>
  </w:style>
  <w:style w:type="numbering" w:customStyle="1" w:styleId="AktuelleListe2">
    <w:name w:val="Aktuelle Liste2"/>
    <w:uiPriority w:val="99"/>
    <w:rsid w:val="00697901"/>
    <w:pPr>
      <w:numPr>
        <w:numId w:val="6"/>
      </w:numPr>
    </w:pPr>
  </w:style>
  <w:style w:type="numbering" w:customStyle="1" w:styleId="AktuelleListe3">
    <w:name w:val="Aktuelle Liste3"/>
    <w:uiPriority w:val="99"/>
    <w:rsid w:val="00697901"/>
    <w:pPr>
      <w:numPr>
        <w:numId w:val="7"/>
      </w:numPr>
    </w:pPr>
  </w:style>
  <w:style w:type="character" w:styleId="Buchtitel">
    <w:name w:val="Book Title"/>
    <w:basedOn w:val="Absatz-Standardschriftart"/>
    <w:uiPriority w:val="33"/>
    <w:rsid w:val="00F46DDE"/>
    <w:rPr>
      <w:rFonts w:ascii="Noto Sans Display" w:hAnsi="Noto Sans Display"/>
      <w:b w:val="0"/>
      <w:bCs/>
      <w:i w:val="0"/>
      <w:iCs/>
      <w:spacing w:val="5"/>
      <w:sz w:val="20"/>
      <w:bdr w:val="none" w:sz="0" w:space="0" w:color="auto"/>
    </w:rPr>
  </w:style>
  <w:style w:type="character" w:styleId="Fett">
    <w:name w:val="Strong"/>
    <w:basedOn w:val="Absatz-Standardschriftart"/>
    <w:uiPriority w:val="22"/>
    <w:qFormat/>
    <w:rsid w:val="00A03805"/>
    <w:rPr>
      <w:rFonts w:ascii="Noto Sans Disp" w:hAnsi="Noto Sans Disp"/>
      <w:b/>
      <w:bCs/>
      <w:i w:val="0"/>
      <w:color w:val="333333"/>
      <w:sz w:val="21"/>
    </w:rPr>
  </w:style>
  <w:style w:type="numbering" w:customStyle="1" w:styleId="AktuelleListe4">
    <w:name w:val="Aktuelle Liste4"/>
    <w:uiPriority w:val="99"/>
    <w:rsid w:val="00A03805"/>
    <w:pPr>
      <w:numPr>
        <w:numId w:val="10"/>
      </w:numPr>
    </w:pPr>
  </w:style>
  <w:style w:type="paragraph" w:styleId="Zitat">
    <w:name w:val="Quote"/>
    <w:aliases w:val="Kursiv"/>
    <w:basedOn w:val="Standard"/>
    <w:next w:val="Standard"/>
    <w:link w:val="ZitatZchn"/>
    <w:uiPriority w:val="29"/>
    <w:qFormat/>
    <w:rsid w:val="00A03805"/>
    <w:pPr>
      <w:spacing w:before="200" w:after="160"/>
      <w:ind w:left="864" w:right="864"/>
      <w:jc w:val="center"/>
    </w:pPr>
    <w:rPr>
      <w:i/>
      <w:iCs/>
      <w:color w:val="404040" w:themeColor="text1" w:themeTint="BF"/>
    </w:rPr>
  </w:style>
  <w:style w:type="character" w:customStyle="1" w:styleId="ZitatZchn">
    <w:name w:val="Zitat Zchn"/>
    <w:aliases w:val="Kursiv Zchn"/>
    <w:basedOn w:val="Absatz-Standardschriftart"/>
    <w:link w:val="Zitat"/>
    <w:uiPriority w:val="29"/>
    <w:rsid w:val="00A03805"/>
    <w:rPr>
      <w:rFonts w:ascii="Noto Sans Display" w:hAnsi="Noto Sans Display"/>
      <w:i/>
      <w:iCs/>
      <w:noProof/>
      <w:color w:val="404040" w:themeColor="text1" w:themeTint="BF"/>
      <w:sz w:val="21"/>
    </w:rPr>
  </w:style>
  <w:style w:type="table" w:styleId="Tabellenraster">
    <w:name w:val="Table Grid"/>
    <w:basedOn w:val="NormaleTabelle"/>
    <w:uiPriority w:val="39"/>
    <w:rsid w:val="001D6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ktuelleListe5">
    <w:name w:val="Aktuelle Liste5"/>
    <w:uiPriority w:val="99"/>
    <w:rsid w:val="00B02761"/>
    <w:pPr>
      <w:numPr>
        <w:numId w:val="12"/>
      </w:numPr>
    </w:pPr>
  </w:style>
  <w:style w:type="numbering" w:customStyle="1" w:styleId="AktuelleListe6">
    <w:name w:val="Aktuelle Liste6"/>
    <w:uiPriority w:val="99"/>
    <w:rsid w:val="00B02761"/>
    <w:pPr>
      <w:numPr>
        <w:numId w:val="13"/>
      </w:numPr>
    </w:pPr>
  </w:style>
  <w:style w:type="numbering" w:customStyle="1" w:styleId="AktuelleListe7">
    <w:name w:val="Aktuelle Liste7"/>
    <w:uiPriority w:val="99"/>
    <w:rsid w:val="00BB0C12"/>
    <w:pPr>
      <w:numPr>
        <w:numId w:val="14"/>
      </w:numPr>
    </w:pPr>
  </w:style>
  <w:style w:type="numbering" w:customStyle="1" w:styleId="AktuelleListe8">
    <w:name w:val="Aktuelle Liste8"/>
    <w:uiPriority w:val="99"/>
    <w:rsid w:val="00BB0C12"/>
    <w:pPr>
      <w:numPr>
        <w:numId w:val="15"/>
      </w:numPr>
    </w:pPr>
  </w:style>
  <w:style w:type="numbering" w:customStyle="1" w:styleId="AktuelleListe9">
    <w:name w:val="Aktuelle Liste9"/>
    <w:uiPriority w:val="99"/>
    <w:rsid w:val="001B0E9E"/>
    <w:pPr>
      <w:numPr>
        <w:numId w:val="16"/>
      </w:numPr>
    </w:pPr>
  </w:style>
  <w:style w:type="numbering" w:customStyle="1" w:styleId="AktuelleListe10">
    <w:name w:val="Aktuelle Liste10"/>
    <w:uiPriority w:val="99"/>
    <w:rsid w:val="007475EF"/>
    <w:pPr>
      <w:numPr>
        <w:numId w:val="17"/>
      </w:numPr>
    </w:pPr>
  </w:style>
  <w:style w:type="numbering" w:customStyle="1" w:styleId="AktuelleListe11">
    <w:name w:val="Aktuelle Liste11"/>
    <w:uiPriority w:val="99"/>
    <w:rsid w:val="00367BDB"/>
    <w:pPr>
      <w:numPr>
        <w:numId w:val="18"/>
      </w:numPr>
    </w:pPr>
  </w:style>
  <w:style w:type="numbering" w:customStyle="1" w:styleId="AktuelleListe12">
    <w:name w:val="Aktuelle Liste12"/>
    <w:uiPriority w:val="99"/>
    <w:rsid w:val="00EE1A07"/>
    <w:pPr>
      <w:numPr>
        <w:numId w:val="19"/>
      </w:numPr>
    </w:pPr>
  </w:style>
  <w:style w:type="numbering" w:customStyle="1" w:styleId="AktuelleListe13">
    <w:name w:val="Aktuelle Liste13"/>
    <w:uiPriority w:val="99"/>
    <w:rsid w:val="002479DA"/>
    <w:pPr>
      <w:numPr>
        <w:numId w:val="20"/>
      </w:numPr>
    </w:pPr>
  </w:style>
  <w:style w:type="numbering" w:customStyle="1" w:styleId="AktuelleListe14">
    <w:name w:val="Aktuelle Liste14"/>
    <w:uiPriority w:val="99"/>
    <w:rsid w:val="00293AEF"/>
    <w:pPr>
      <w:numPr>
        <w:numId w:val="21"/>
      </w:numPr>
    </w:pPr>
  </w:style>
  <w:style w:type="table" w:customStyle="1" w:styleId="EinfacheTabelle51">
    <w:name w:val="Einfache Tabelle 51"/>
    <w:uiPriority w:val="99"/>
    <w:rsid w:val="00C01168"/>
    <w:rPr>
      <w:rFonts w:ascii="Calibri" w:eastAsia="Calibri" w:hAnsi="Calibri" w:cs="Times New Roman"/>
      <w:sz w:val="22"/>
      <w:szCs w:val="22"/>
      <w:lang w:val="en-US" w:eastAsia="de-DE" w:bidi="en-US"/>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Gitternetztabelle7farbig1">
    <w:name w:val="Gitternetztabelle 7 farbig1"/>
    <w:uiPriority w:val="99"/>
    <w:rsid w:val="00C01168"/>
    <w:rPr>
      <w:rFonts w:ascii="Calibri" w:eastAsia="Calibri" w:hAnsi="Calibri" w:cs="Times New Roman"/>
      <w:sz w:val="22"/>
      <w:szCs w:val="22"/>
      <w:lang w:val="en-US" w:eastAsia="de-DE" w:bidi="en-US"/>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2F2F2" w:fill="F2F2F2" w:themeFill="text1" w:themeFillTint="0D"/>
      </w:tcPr>
    </w:tblStylePr>
    <w:tblStylePr w:type="band1Horz">
      <w:rPr>
        <w:rFonts w:ascii="Arial" w:hAnsi="Arial"/>
        <w:color w:val="7F7F7F" w:themeColor="text1" w:themeTint="80" w:themeShade="95"/>
        <w:sz w:val="22"/>
      </w:rPr>
      <w:tblPr/>
      <w:tcPr>
        <w:shd w:val="clear" w:color="F2F2F2" w:fill="F2F2F2" w:themeFill="text1" w:themeFillTint="0D"/>
      </w:tcPr>
    </w:tblStylePr>
    <w:tblStylePr w:type="band2Horz">
      <w:rPr>
        <w:rFonts w:ascii="Arial" w:hAnsi="Arial"/>
        <w:color w:val="7F7F7F" w:themeColor="text1" w:themeTint="80" w:themeShade="95"/>
        <w:sz w:val="22"/>
      </w:rPr>
    </w:tblStylePr>
  </w:style>
  <w:style w:type="character" w:customStyle="1" w:styleId="style-scope">
    <w:name w:val="style-scope"/>
    <w:basedOn w:val="Absatz-Standardschriftart"/>
    <w:rsid w:val="00C01168"/>
  </w:style>
  <w:style w:type="character" w:styleId="NichtaufgelsteErwhnung">
    <w:name w:val="Unresolved Mention"/>
    <w:basedOn w:val="Absatz-Standardschriftart"/>
    <w:uiPriority w:val="99"/>
    <w:semiHidden/>
    <w:unhideWhenUsed/>
    <w:rsid w:val="00464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428489">
      <w:bodyDiv w:val="1"/>
      <w:marLeft w:val="0"/>
      <w:marRight w:val="0"/>
      <w:marTop w:val="0"/>
      <w:marBottom w:val="0"/>
      <w:divBdr>
        <w:top w:val="none" w:sz="0" w:space="0" w:color="auto"/>
        <w:left w:val="none" w:sz="0" w:space="0" w:color="auto"/>
        <w:bottom w:val="none" w:sz="0" w:space="0" w:color="auto"/>
        <w:right w:val="none" w:sz="0" w:space="0" w:color="auto"/>
      </w:divBdr>
    </w:div>
    <w:div w:id="80651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hyperlink" Target="mailto:gegenantisemitismus@isb.bayern.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gegenantisemitismus@isb.bayern.de"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DAA5B-69BE-4027-82F6-E91AC282B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1245</Words>
  <Characters>7850</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Müller, Monika, Dr.</cp:lastModifiedBy>
  <cp:revision>4</cp:revision>
  <cp:lastPrinted>2021-12-21T08:52:00Z</cp:lastPrinted>
  <dcterms:created xsi:type="dcterms:W3CDTF">2022-08-04T08:41:00Z</dcterms:created>
  <dcterms:modified xsi:type="dcterms:W3CDTF">2024-12-04T08:11:00Z</dcterms:modified>
</cp:coreProperties>
</file>