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5F693D" w14:textId="77777777" w:rsidR="005C6BD9" w:rsidRDefault="00220C0E" w:rsidP="005C6BD9">
      <w:pPr>
        <w:numPr>
          <w:ilvl w:val="0"/>
          <w:numId w:val="0"/>
        </w:numPr>
      </w:pPr>
      <w:r>
        <w:pict w14:anchorId="18E1AC67">
          <v:rect id="_x0000_i1030" alt="" style="width:453.6pt;height:.05pt;mso-width-percent:0;mso-height-percent:0;mso-width-percent:0;mso-height-percent:0" o:hralign="center" o:hrstd="t" o:hr="t" fillcolor="#a0a0a0" stroked="f"/>
        </w:pict>
      </w:r>
    </w:p>
    <w:tbl>
      <w:tblPr>
        <w:tblStyle w:val="Tabellenraster"/>
        <w:tblpPr w:leftFromText="141" w:rightFromText="141" w:vertAnchor="text" w:horzAnchor="margin" w:tblpY="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1D61C0" w14:paraId="6FF0FF21" w14:textId="77777777" w:rsidTr="001D61C0">
        <w:tc>
          <w:tcPr>
            <w:tcW w:w="2614" w:type="dxa"/>
          </w:tcPr>
          <w:p w14:paraId="2F552EB0" w14:textId="77777777" w:rsidR="001D61C0" w:rsidRDefault="001D61C0" w:rsidP="005C6BD9">
            <w:pPr>
              <w:numPr>
                <w:ilvl w:val="0"/>
                <w:numId w:val="0"/>
              </w:numPr>
              <w:spacing w:before="120"/>
              <w:rPr>
                <w:rStyle w:val="Buchtitel"/>
              </w:rPr>
            </w:pPr>
            <w:r w:rsidRPr="00F46DDE">
              <w:rPr>
                <w:rStyle w:val="Buchtitel"/>
              </w:rPr>
              <w:fldChar w:fldCharType="begin">
                <w:ffData>
                  <w:name w:val="Kontrollkästchen8"/>
                  <w:enabled/>
                  <w:calcOnExit w:val="0"/>
                  <w:checkBox>
                    <w:sizeAuto/>
                    <w:default w:val="0"/>
                  </w:checkBox>
                </w:ffData>
              </w:fldChar>
            </w:r>
            <w:r w:rsidRPr="00F46DDE">
              <w:rPr>
                <w:rStyle w:val="Buchtitel"/>
              </w:rPr>
              <w:instrText xml:space="preserve"> FORMCHECKBOX </w:instrText>
            </w:r>
            <w:r w:rsidR="00220C0E">
              <w:rPr>
                <w:rStyle w:val="Buchtitel"/>
              </w:rPr>
            </w:r>
            <w:r w:rsidR="00220C0E">
              <w:rPr>
                <w:rStyle w:val="Buchtitel"/>
              </w:rPr>
              <w:fldChar w:fldCharType="separate"/>
            </w:r>
            <w:r w:rsidRPr="00F46DDE">
              <w:rPr>
                <w:rStyle w:val="Buchtitel"/>
              </w:rPr>
              <w:fldChar w:fldCharType="end"/>
            </w:r>
            <w:r w:rsidRPr="00F46DDE">
              <w:rPr>
                <w:rStyle w:val="Buchtitel"/>
              </w:rPr>
              <w:t xml:space="preserve"> </w:t>
            </w:r>
            <w:r w:rsidRPr="00034A92">
              <w:rPr>
                <w:rStyle w:val="Fett"/>
              </w:rPr>
              <w:t>Lernaufgabe</w:t>
            </w:r>
          </w:p>
        </w:tc>
        <w:tc>
          <w:tcPr>
            <w:tcW w:w="2614" w:type="dxa"/>
          </w:tcPr>
          <w:p w14:paraId="71ECF47F" w14:textId="77777777" w:rsidR="001D61C0" w:rsidRDefault="001D61C0" w:rsidP="005C6BD9">
            <w:pPr>
              <w:numPr>
                <w:ilvl w:val="0"/>
                <w:numId w:val="0"/>
              </w:numPr>
              <w:spacing w:before="120"/>
              <w:rPr>
                <w:rStyle w:val="Buchtitel"/>
              </w:rPr>
            </w:pPr>
            <w:r w:rsidRPr="00F46DDE">
              <w:rPr>
                <w:rStyle w:val="Buchtitel"/>
              </w:rPr>
              <w:fldChar w:fldCharType="begin">
                <w:ffData>
                  <w:name w:val="Kontrollkästchen1"/>
                  <w:enabled/>
                  <w:calcOnExit w:val="0"/>
                  <w:checkBox>
                    <w:sizeAuto/>
                    <w:default w:val="0"/>
                  </w:checkBox>
                </w:ffData>
              </w:fldChar>
            </w:r>
            <w:r w:rsidRPr="00F46DDE">
              <w:rPr>
                <w:rStyle w:val="Buchtitel"/>
              </w:rPr>
              <w:instrText xml:space="preserve"> FORMCHECKBOX </w:instrText>
            </w:r>
            <w:r w:rsidR="00220C0E">
              <w:rPr>
                <w:rStyle w:val="Buchtitel"/>
              </w:rPr>
            </w:r>
            <w:r w:rsidR="00220C0E">
              <w:rPr>
                <w:rStyle w:val="Buchtitel"/>
              </w:rPr>
              <w:fldChar w:fldCharType="separate"/>
            </w:r>
            <w:r w:rsidRPr="00F46DDE">
              <w:rPr>
                <w:rStyle w:val="Buchtitel"/>
              </w:rPr>
              <w:fldChar w:fldCharType="end"/>
            </w:r>
            <w:r w:rsidRPr="00F46DDE">
              <w:rPr>
                <w:rStyle w:val="Buchtitel"/>
              </w:rPr>
              <w:t xml:space="preserve"> Grundschule</w:t>
            </w:r>
          </w:p>
        </w:tc>
        <w:bookmarkStart w:id="0" w:name="Kontrollkästchen11"/>
        <w:tc>
          <w:tcPr>
            <w:tcW w:w="2614" w:type="dxa"/>
          </w:tcPr>
          <w:p w14:paraId="2A6C8ED2" w14:textId="77777777" w:rsidR="001D61C0" w:rsidRDefault="000A0C17" w:rsidP="005C6BD9">
            <w:pPr>
              <w:numPr>
                <w:ilvl w:val="0"/>
                <w:numId w:val="0"/>
              </w:numPr>
              <w:spacing w:before="120"/>
              <w:rPr>
                <w:rStyle w:val="Buchtitel"/>
              </w:rPr>
            </w:pPr>
            <w:r>
              <w:rPr>
                <w:rStyle w:val="Buchtitel"/>
              </w:rPr>
              <w:fldChar w:fldCharType="begin">
                <w:ffData>
                  <w:name w:val="Kontrollkästchen11"/>
                  <w:enabled/>
                  <w:calcOnExit w:val="0"/>
                  <w:checkBox>
                    <w:sizeAuto/>
                    <w:default w:val="1"/>
                  </w:checkBox>
                </w:ffData>
              </w:fldChar>
            </w:r>
            <w:r>
              <w:rPr>
                <w:rStyle w:val="Buchtitel"/>
              </w:rPr>
              <w:instrText xml:space="preserve"> FORMCHECKBOX </w:instrText>
            </w:r>
            <w:r w:rsidR="00220C0E">
              <w:rPr>
                <w:rStyle w:val="Buchtitel"/>
              </w:rPr>
            </w:r>
            <w:r w:rsidR="00220C0E">
              <w:rPr>
                <w:rStyle w:val="Buchtitel"/>
              </w:rPr>
              <w:fldChar w:fldCharType="separate"/>
            </w:r>
            <w:r>
              <w:rPr>
                <w:rStyle w:val="Buchtitel"/>
              </w:rPr>
              <w:fldChar w:fldCharType="end"/>
            </w:r>
            <w:bookmarkEnd w:id="0"/>
            <w:r w:rsidR="001D61C0">
              <w:rPr>
                <w:rStyle w:val="Buchtitel"/>
              </w:rPr>
              <w:t xml:space="preserve"> </w:t>
            </w:r>
            <w:r w:rsidR="001D61C0" w:rsidRPr="00F46DDE">
              <w:rPr>
                <w:rStyle w:val="Buchtitel"/>
              </w:rPr>
              <w:t>Realschule</w:t>
            </w:r>
            <w:r w:rsidR="001D61C0">
              <w:rPr>
                <w:rStyle w:val="Buchtitel"/>
              </w:rPr>
              <w:tab/>
            </w:r>
          </w:p>
        </w:tc>
        <w:tc>
          <w:tcPr>
            <w:tcW w:w="2614" w:type="dxa"/>
          </w:tcPr>
          <w:p w14:paraId="21AFCA4F" w14:textId="77777777" w:rsidR="001D61C0" w:rsidRDefault="000A0C17" w:rsidP="005C6BD9">
            <w:pPr>
              <w:numPr>
                <w:ilvl w:val="0"/>
                <w:numId w:val="0"/>
              </w:numPr>
              <w:spacing w:before="120"/>
              <w:rPr>
                <w:rStyle w:val="Buchtitel"/>
              </w:rPr>
            </w:pPr>
            <w:r>
              <w:rPr>
                <w:rStyle w:val="Buchtitel"/>
              </w:rPr>
              <w:fldChar w:fldCharType="begin">
                <w:ffData>
                  <w:name w:val=""/>
                  <w:enabled/>
                  <w:calcOnExit w:val="0"/>
                  <w:checkBox>
                    <w:sizeAuto/>
                    <w:default w:val="0"/>
                  </w:checkBox>
                </w:ffData>
              </w:fldChar>
            </w:r>
            <w:r>
              <w:rPr>
                <w:rStyle w:val="Buchtitel"/>
              </w:rPr>
              <w:instrText xml:space="preserve"> FORMCHECKBOX </w:instrText>
            </w:r>
            <w:r w:rsidR="00220C0E">
              <w:rPr>
                <w:rStyle w:val="Buchtitel"/>
              </w:rPr>
            </w:r>
            <w:r w:rsidR="00220C0E">
              <w:rPr>
                <w:rStyle w:val="Buchtitel"/>
              </w:rPr>
              <w:fldChar w:fldCharType="separate"/>
            </w:r>
            <w:r>
              <w:rPr>
                <w:rStyle w:val="Buchtitel"/>
              </w:rPr>
              <w:fldChar w:fldCharType="end"/>
            </w:r>
            <w:r w:rsidR="001D61C0">
              <w:rPr>
                <w:rStyle w:val="Buchtitel"/>
              </w:rPr>
              <w:t xml:space="preserve"> </w:t>
            </w:r>
            <w:r w:rsidR="001D61C0" w:rsidRPr="00F46DDE">
              <w:rPr>
                <w:rStyle w:val="Buchtitel"/>
              </w:rPr>
              <w:t>Fachoberschule</w:t>
            </w:r>
          </w:p>
        </w:tc>
      </w:tr>
      <w:tr w:rsidR="001D61C0" w14:paraId="70CA1632" w14:textId="77777777" w:rsidTr="001D61C0">
        <w:tc>
          <w:tcPr>
            <w:tcW w:w="2614" w:type="dxa"/>
          </w:tcPr>
          <w:p w14:paraId="0B788B4E" w14:textId="77777777" w:rsidR="001D61C0" w:rsidRDefault="001D61C0" w:rsidP="001D61C0">
            <w:pPr>
              <w:numPr>
                <w:ilvl w:val="0"/>
                <w:numId w:val="0"/>
              </w:numPr>
              <w:rPr>
                <w:rStyle w:val="Buchtitel"/>
              </w:rPr>
            </w:pPr>
            <w:r w:rsidRPr="00F46DDE">
              <w:rPr>
                <w:rStyle w:val="Buchtitel"/>
              </w:rPr>
              <w:fldChar w:fldCharType="begin">
                <w:ffData>
                  <w:name w:val="Kontrollkästchen9"/>
                  <w:enabled/>
                  <w:calcOnExit w:val="0"/>
                  <w:checkBox>
                    <w:sizeAuto/>
                    <w:default w:val="0"/>
                  </w:checkBox>
                </w:ffData>
              </w:fldChar>
            </w:r>
            <w:r w:rsidRPr="00F46DDE">
              <w:rPr>
                <w:rStyle w:val="Buchtitel"/>
              </w:rPr>
              <w:instrText xml:space="preserve"> FORMCHECKBOX </w:instrText>
            </w:r>
            <w:r w:rsidR="00220C0E">
              <w:rPr>
                <w:rStyle w:val="Buchtitel"/>
              </w:rPr>
            </w:r>
            <w:r w:rsidR="00220C0E">
              <w:rPr>
                <w:rStyle w:val="Buchtitel"/>
              </w:rPr>
              <w:fldChar w:fldCharType="separate"/>
            </w:r>
            <w:r w:rsidRPr="00F46DDE">
              <w:rPr>
                <w:rStyle w:val="Buchtitel"/>
              </w:rPr>
              <w:fldChar w:fldCharType="end"/>
            </w:r>
            <w:r w:rsidRPr="00F46DDE">
              <w:rPr>
                <w:rStyle w:val="Buchtitel"/>
              </w:rPr>
              <w:t xml:space="preserve"> </w:t>
            </w:r>
            <w:r w:rsidRPr="00034A92">
              <w:rPr>
                <w:rStyle w:val="Fett"/>
              </w:rPr>
              <w:t>Projekt</w:t>
            </w:r>
          </w:p>
        </w:tc>
        <w:bookmarkStart w:id="1" w:name="Kontrollkästchen2"/>
        <w:tc>
          <w:tcPr>
            <w:tcW w:w="2614" w:type="dxa"/>
          </w:tcPr>
          <w:p w14:paraId="2A84DB9F" w14:textId="77777777" w:rsidR="001D61C0" w:rsidRDefault="000A0C17" w:rsidP="001D61C0">
            <w:pPr>
              <w:numPr>
                <w:ilvl w:val="0"/>
                <w:numId w:val="0"/>
              </w:numPr>
              <w:rPr>
                <w:rStyle w:val="Buchtitel"/>
              </w:rPr>
            </w:pPr>
            <w:r>
              <w:rPr>
                <w:rStyle w:val="Buchtitel"/>
              </w:rPr>
              <w:fldChar w:fldCharType="begin">
                <w:ffData>
                  <w:name w:val="Kontrollkästchen2"/>
                  <w:enabled/>
                  <w:calcOnExit w:val="0"/>
                  <w:checkBox>
                    <w:sizeAuto/>
                    <w:default w:val="1"/>
                  </w:checkBox>
                </w:ffData>
              </w:fldChar>
            </w:r>
            <w:r>
              <w:rPr>
                <w:rStyle w:val="Buchtitel"/>
              </w:rPr>
              <w:instrText xml:space="preserve"> FORMCHECKBOX </w:instrText>
            </w:r>
            <w:r w:rsidR="00220C0E">
              <w:rPr>
                <w:rStyle w:val="Buchtitel"/>
              </w:rPr>
            </w:r>
            <w:r w:rsidR="00220C0E">
              <w:rPr>
                <w:rStyle w:val="Buchtitel"/>
              </w:rPr>
              <w:fldChar w:fldCharType="separate"/>
            </w:r>
            <w:r>
              <w:rPr>
                <w:rStyle w:val="Buchtitel"/>
              </w:rPr>
              <w:fldChar w:fldCharType="end"/>
            </w:r>
            <w:bookmarkEnd w:id="1"/>
            <w:r w:rsidR="001D61C0" w:rsidRPr="00F46DDE">
              <w:rPr>
                <w:rStyle w:val="Buchtitel"/>
              </w:rPr>
              <w:t xml:space="preserve"> Mittelschule</w:t>
            </w:r>
          </w:p>
        </w:tc>
        <w:bookmarkStart w:id="2" w:name="Kontrollkästchen12"/>
        <w:tc>
          <w:tcPr>
            <w:tcW w:w="2614" w:type="dxa"/>
          </w:tcPr>
          <w:p w14:paraId="45EA23A6" w14:textId="77777777" w:rsidR="001D61C0" w:rsidRDefault="000A0C17" w:rsidP="001D61C0">
            <w:pPr>
              <w:numPr>
                <w:ilvl w:val="0"/>
                <w:numId w:val="0"/>
              </w:numPr>
              <w:rPr>
                <w:rStyle w:val="Buchtitel"/>
              </w:rPr>
            </w:pPr>
            <w:r>
              <w:rPr>
                <w:rStyle w:val="Buchtitel"/>
              </w:rPr>
              <w:fldChar w:fldCharType="begin">
                <w:ffData>
                  <w:name w:val="Kontrollkästchen12"/>
                  <w:enabled/>
                  <w:calcOnExit w:val="0"/>
                  <w:checkBox>
                    <w:sizeAuto/>
                    <w:default w:val="1"/>
                  </w:checkBox>
                </w:ffData>
              </w:fldChar>
            </w:r>
            <w:r>
              <w:rPr>
                <w:rStyle w:val="Buchtitel"/>
              </w:rPr>
              <w:instrText xml:space="preserve"> FORMCHECKBOX </w:instrText>
            </w:r>
            <w:r w:rsidR="00220C0E">
              <w:rPr>
                <w:rStyle w:val="Buchtitel"/>
              </w:rPr>
            </w:r>
            <w:r w:rsidR="00220C0E">
              <w:rPr>
                <w:rStyle w:val="Buchtitel"/>
              </w:rPr>
              <w:fldChar w:fldCharType="separate"/>
            </w:r>
            <w:r>
              <w:rPr>
                <w:rStyle w:val="Buchtitel"/>
              </w:rPr>
              <w:fldChar w:fldCharType="end"/>
            </w:r>
            <w:bookmarkEnd w:id="2"/>
            <w:r w:rsidR="001D61C0" w:rsidRPr="00F46DDE">
              <w:rPr>
                <w:rStyle w:val="Buchtitel"/>
              </w:rPr>
              <w:t xml:space="preserve"> </w:t>
            </w:r>
            <w:r w:rsidR="001D61C0">
              <w:rPr>
                <w:rStyle w:val="Buchtitel"/>
              </w:rPr>
              <w:t>Gymnasium</w:t>
            </w:r>
          </w:p>
        </w:tc>
        <w:tc>
          <w:tcPr>
            <w:tcW w:w="2614" w:type="dxa"/>
          </w:tcPr>
          <w:p w14:paraId="42667CAF" w14:textId="77777777" w:rsidR="001D61C0" w:rsidRDefault="000A0C17" w:rsidP="001D61C0">
            <w:pPr>
              <w:numPr>
                <w:ilvl w:val="0"/>
                <w:numId w:val="0"/>
              </w:numPr>
              <w:rPr>
                <w:rStyle w:val="Buchtitel"/>
              </w:rPr>
            </w:pPr>
            <w:r>
              <w:rPr>
                <w:rStyle w:val="Buchtitel"/>
              </w:rPr>
              <w:fldChar w:fldCharType="begin">
                <w:ffData>
                  <w:name w:val=""/>
                  <w:enabled/>
                  <w:calcOnExit w:val="0"/>
                  <w:checkBox>
                    <w:sizeAuto/>
                    <w:default w:val="0"/>
                  </w:checkBox>
                </w:ffData>
              </w:fldChar>
            </w:r>
            <w:r>
              <w:rPr>
                <w:rStyle w:val="Buchtitel"/>
              </w:rPr>
              <w:instrText xml:space="preserve"> FORMCHECKBOX </w:instrText>
            </w:r>
            <w:r w:rsidR="00220C0E">
              <w:rPr>
                <w:rStyle w:val="Buchtitel"/>
              </w:rPr>
            </w:r>
            <w:r w:rsidR="00220C0E">
              <w:rPr>
                <w:rStyle w:val="Buchtitel"/>
              </w:rPr>
              <w:fldChar w:fldCharType="separate"/>
            </w:r>
            <w:r>
              <w:rPr>
                <w:rStyle w:val="Buchtitel"/>
              </w:rPr>
              <w:fldChar w:fldCharType="end"/>
            </w:r>
            <w:r w:rsidR="001D61C0">
              <w:rPr>
                <w:rStyle w:val="Buchtitel"/>
              </w:rPr>
              <w:t xml:space="preserve"> </w:t>
            </w:r>
            <w:r w:rsidR="001D61C0" w:rsidRPr="00F46DDE">
              <w:rPr>
                <w:rStyle w:val="Buchtitel"/>
              </w:rPr>
              <w:t>Berufsoberschule</w:t>
            </w:r>
          </w:p>
        </w:tc>
      </w:tr>
      <w:bookmarkStart w:id="3" w:name="Kontrollkästchen10"/>
      <w:tr w:rsidR="001D61C0" w14:paraId="35C30CD9" w14:textId="77777777" w:rsidTr="001D61C0">
        <w:tc>
          <w:tcPr>
            <w:tcW w:w="2614" w:type="dxa"/>
          </w:tcPr>
          <w:p w14:paraId="13C26717" w14:textId="77777777" w:rsidR="001D61C0" w:rsidRDefault="000A0C17" w:rsidP="001D61C0">
            <w:pPr>
              <w:numPr>
                <w:ilvl w:val="0"/>
                <w:numId w:val="0"/>
              </w:numPr>
              <w:rPr>
                <w:rStyle w:val="Buchtitel"/>
              </w:rPr>
            </w:pPr>
            <w:r>
              <w:rPr>
                <w:rStyle w:val="Buchtitel"/>
              </w:rPr>
              <w:fldChar w:fldCharType="begin">
                <w:ffData>
                  <w:name w:val="Kontrollkästchen10"/>
                  <w:enabled/>
                  <w:calcOnExit w:val="0"/>
                  <w:checkBox>
                    <w:size w:val="20"/>
                    <w:default w:val="1"/>
                  </w:checkBox>
                </w:ffData>
              </w:fldChar>
            </w:r>
            <w:r>
              <w:rPr>
                <w:rStyle w:val="Buchtitel"/>
              </w:rPr>
              <w:instrText xml:space="preserve"> FORMCHECKBOX </w:instrText>
            </w:r>
            <w:r w:rsidR="00220C0E">
              <w:rPr>
                <w:rStyle w:val="Buchtitel"/>
              </w:rPr>
            </w:r>
            <w:r w:rsidR="00220C0E">
              <w:rPr>
                <w:rStyle w:val="Buchtitel"/>
              </w:rPr>
              <w:fldChar w:fldCharType="separate"/>
            </w:r>
            <w:r>
              <w:rPr>
                <w:rStyle w:val="Buchtitel"/>
              </w:rPr>
              <w:fldChar w:fldCharType="end"/>
            </w:r>
            <w:bookmarkEnd w:id="3"/>
            <w:r w:rsidR="001D61C0" w:rsidRPr="00F46DDE">
              <w:rPr>
                <w:rStyle w:val="Buchtitel"/>
              </w:rPr>
              <w:t xml:space="preserve"> </w:t>
            </w:r>
            <w:r w:rsidR="001D61C0" w:rsidRPr="00034A92">
              <w:rPr>
                <w:rStyle w:val="Fett"/>
              </w:rPr>
              <w:t>Material</w:t>
            </w:r>
          </w:p>
        </w:tc>
        <w:bookmarkStart w:id="4" w:name="Kontrollkästchen3"/>
        <w:tc>
          <w:tcPr>
            <w:tcW w:w="2614" w:type="dxa"/>
          </w:tcPr>
          <w:p w14:paraId="23F998A0" w14:textId="77777777" w:rsidR="001D61C0" w:rsidRDefault="000A0C17" w:rsidP="001D61C0">
            <w:pPr>
              <w:numPr>
                <w:ilvl w:val="0"/>
                <w:numId w:val="0"/>
              </w:numPr>
              <w:rPr>
                <w:rStyle w:val="Buchtitel"/>
              </w:rPr>
            </w:pPr>
            <w:r>
              <w:rPr>
                <w:rStyle w:val="Buchtitel"/>
              </w:rPr>
              <w:fldChar w:fldCharType="begin">
                <w:ffData>
                  <w:name w:val="Kontrollkästchen3"/>
                  <w:enabled/>
                  <w:calcOnExit w:val="0"/>
                  <w:checkBox>
                    <w:sizeAuto/>
                    <w:default w:val="1"/>
                  </w:checkBox>
                </w:ffData>
              </w:fldChar>
            </w:r>
            <w:r>
              <w:rPr>
                <w:rStyle w:val="Buchtitel"/>
              </w:rPr>
              <w:instrText xml:space="preserve"> FORMCHECKBOX </w:instrText>
            </w:r>
            <w:r w:rsidR="00220C0E">
              <w:rPr>
                <w:rStyle w:val="Buchtitel"/>
              </w:rPr>
            </w:r>
            <w:r w:rsidR="00220C0E">
              <w:rPr>
                <w:rStyle w:val="Buchtitel"/>
              </w:rPr>
              <w:fldChar w:fldCharType="separate"/>
            </w:r>
            <w:r>
              <w:rPr>
                <w:rStyle w:val="Buchtitel"/>
              </w:rPr>
              <w:fldChar w:fldCharType="end"/>
            </w:r>
            <w:bookmarkEnd w:id="4"/>
            <w:r w:rsidR="001D61C0" w:rsidRPr="00F46DDE">
              <w:rPr>
                <w:rStyle w:val="Buchtitel"/>
              </w:rPr>
              <w:t xml:space="preserve"> Förderschule</w:t>
            </w:r>
          </w:p>
        </w:tc>
        <w:bookmarkStart w:id="5" w:name="Kontrollkästchen13"/>
        <w:tc>
          <w:tcPr>
            <w:tcW w:w="2614" w:type="dxa"/>
          </w:tcPr>
          <w:p w14:paraId="3960FF9A" w14:textId="77777777" w:rsidR="001D61C0" w:rsidRDefault="000A0C17" w:rsidP="001D61C0">
            <w:pPr>
              <w:numPr>
                <w:ilvl w:val="0"/>
                <w:numId w:val="0"/>
              </w:numPr>
              <w:rPr>
                <w:rStyle w:val="Buchtitel"/>
              </w:rPr>
            </w:pPr>
            <w:r>
              <w:rPr>
                <w:rStyle w:val="Buchtitel"/>
              </w:rPr>
              <w:fldChar w:fldCharType="begin">
                <w:ffData>
                  <w:name w:val="Kontrollkästchen13"/>
                  <w:enabled/>
                  <w:calcOnExit w:val="0"/>
                  <w:checkBox>
                    <w:sizeAuto/>
                    <w:default w:val="1"/>
                  </w:checkBox>
                </w:ffData>
              </w:fldChar>
            </w:r>
            <w:r>
              <w:rPr>
                <w:rStyle w:val="Buchtitel"/>
              </w:rPr>
              <w:instrText xml:space="preserve"> FORMCHECKBOX </w:instrText>
            </w:r>
            <w:r w:rsidR="00220C0E">
              <w:rPr>
                <w:rStyle w:val="Buchtitel"/>
              </w:rPr>
            </w:r>
            <w:r w:rsidR="00220C0E">
              <w:rPr>
                <w:rStyle w:val="Buchtitel"/>
              </w:rPr>
              <w:fldChar w:fldCharType="separate"/>
            </w:r>
            <w:r>
              <w:rPr>
                <w:rStyle w:val="Buchtitel"/>
              </w:rPr>
              <w:fldChar w:fldCharType="end"/>
            </w:r>
            <w:bookmarkEnd w:id="5"/>
            <w:r w:rsidR="001D61C0">
              <w:rPr>
                <w:rStyle w:val="Buchtitel"/>
              </w:rPr>
              <w:t xml:space="preserve"> </w:t>
            </w:r>
            <w:r w:rsidR="001D61C0" w:rsidRPr="00F46DDE">
              <w:rPr>
                <w:rStyle w:val="Buchtitel"/>
              </w:rPr>
              <w:t>Wirtschaftsschule</w:t>
            </w:r>
            <w:r w:rsidR="001D61C0">
              <w:rPr>
                <w:rStyle w:val="Buchtitel"/>
              </w:rPr>
              <w:tab/>
            </w:r>
          </w:p>
        </w:tc>
        <w:bookmarkStart w:id="6" w:name="Kontrollkästchen14"/>
        <w:tc>
          <w:tcPr>
            <w:tcW w:w="2614" w:type="dxa"/>
          </w:tcPr>
          <w:p w14:paraId="593A89BD" w14:textId="77777777" w:rsidR="001D61C0" w:rsidRDefault="000A0C17" w:rsidP="001D61C0">
            <w:pPr>
              <w:numPr>
                <w:ilvl w:val="0"/>
                <w:numId w:val="0"/>
              </w:numPr>
              <w:rPr>
                <w:rStyle w:val="Buchtitel"/>
              </w:rPr>
            </w:pPr>
            <w:r>
              <w:rPr>
                <w:rStyle w:val="Buchtitel"/>
              </w:rPr>
              <w:fldChar w:fldCharType="begin">
                <w:ffData>
                  <w:name w:val="Kontrollkästchen14"/>
                  <w:enabled/>
                  <w:calcOnExit w:val="0"/>
                  <w:checkBox>
                    <w:sizeAuto/>
                    <w:default w:val="0"/>
                  </w:checkBox>
                </w:ffData>
              </w:fldChar>
            </w:r>
            <w:r>
              <w:rPr>
                <w:rStyle w:val="Buchtitel"/>
              </w:rPr>
              <w:instrText xml:space="preserve"> FORMCHECKBOX </w:instrText>
            </w:r>
            <w:r w:rsidR="00220C0E">
              <w:rPr>
                <w:rStyle w:val="Buchtitel"/>
              </w:rPr>
            </w:r>
            <w:r w:rsidR="00220C0E">
              <w:rPr>
                <w:rStyle w:val="Buchtitel"/>
              </w:rPr>
              <w:fldChar w:fldCharType="separate"/>
            </w:r>
            <w:r>
              <w:rPr>
                <w:rStyle w:val="Buchtitel"/>
              </w:rPr>
              <w:fldChar w:fldCharType="end"/>
            </w:r>
            <w:bookmarkEnd w:id="6"/>
            <w:r w:rsidR="001D61C0">
              <w:rPr>
                <w:rStyle w:val="Buchtitel"/>
              </w:rPr>
              <w:t xml:space="preserve"> </w:t>
            </w:r>
            <w:r w:rsidR="001D61C0" w:rsidRPr="00F46DDE">
              <w:rPr>
                <w:rStyle w:val="Buchtitel"/>
              </w:rPr>
              <w:t>Berufsschule</w:t>
            </w:r>
          </w:p>
        </w:tc>
      </w:tr>
      <w:tr w:rsidR="001D61C0" w14:paraId="2AFCED5B" w14:textId="77777777" w:rsidTr="001D61C0">
        <w:tc>
          <w:tcPr>
            <w:tcW w:w="2614" w:type="dxa"/>
          </w:tcPr>
          <w:p w14:paraId="16D0BDF9" w14:textId="77777777" w:rsidR="001D61C0" w:rsidRDefault="001D61C0" w:rsidP="001D61C0">
            <w:pPr>
              <w:numPr>
                <w:ilvl w:val="0"/>
                <w:numId w:val="0"/>
              </w:numPr>
              <w:rPr>
                <w:rStyle w:val="Buchtitel"/>
              </w:rPr>
            </w:pPr>
          </w:p>
        </w:tc>
        <w:tc>
          <w:tcPr>
            <w:tcW w:w="2614" w:type="dxa"/>
          </w:tcPr>
          <w:p w14:paraId="6114A477" w14:textId="77777777" w:rsidR="001D61C0" w:rsidRDefault="001D61C0" w:rsidP="001D61C0">
            <w:pPr>
              <w:numPr>
                <w:ilvl w:val="0"/>
                <w:numId w:val="0"/>
              </w:numPr>
              <w:rPr>
                <w:rStyle w:val="Buchtitel"/>
              </w:rPr>
            </w:pPr>
          </w:p>
        </w:tc>
        <w:tc>
          <w:tcPr>
            <w:tcW w:w="2614" w:type="dxa"/>
          </w:tcPr>
          <w:p w14:paraId="6FF64D1B" w14:textId="77777777" w:rsidR="001D61C0" w:rsidRDefault="001D61C0" w:rsidP="001D61C0">
            <w:pPr>
              <w:numPr>
                <w:ilvl w:val="0"/>
                <w:numId w:val="0"/>
              </w:numPr>
              <w:rPr>
                <w:rStyle w:val="Buchtitel"/>
              </w:rPr>
            </w:pPr>
          </w:p>
        </w:tc>
        <w:tc>
          <w:tcPr>
            <w:tcW w:w="2614" w:type="dxa"/>
          </w:tcPr>
          <w:p w14:paraId="56F909E1" w14:textId="77777777" w:rsidR="001D61C0" w:rsidRDefault="000A0C17" w:rsidP="001D61C0">
            <w:pPr>
              <w:numPr>
                <w:ilvl w:val="0"/>
                <w:numId w:val="0"/>
              </w:numPr>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220C0E">
              <w:rPr>
                <w:rStyle w:val="Buchtitel"/>
              </w:rPr>
            </w:r>
            <w:r w:rsidR="00220C0E">
              <w:rPr>
                <w:rStyle w:val="Buchtitel"/>
              </w:rPr>
              <w:fldChar w:fldCharType="separate"/>
            </w:r>
            <w:r>
              <w:rPr>
                <w:rStyle w:val="Buchtitel"/>
              </w:rPr>
              <w:fldChar w:fldCharType="end"/>
            </w:r>
            <w:r w:rsidR="001D61C0">
              <w:rPr>
                <w:rStyle w:val="Buchtitel"/>
              </w:rPr>
              <w:t xml:space="preserve"> </w:t>
            </w:r>
            <w:r w:rsidR="001D61C0" w:rsidRPr="00F46DDE">
              <w:rPr>
                <w:rStyle w:val="Buchtitel"/>
              </w:rPr>
              <w:t>Sek.</w:t>
            </w:r>
            <w:r w:rsidR="001D61C0">
              <w:rPr>
                <w:rStyle w:val="Buchtitel"/>
              </w:rPr>
              <w:t xml:space="preserve"> l </w:t>
            </w:r>
            <w:r w:rsidR="001D61C0">
              <w:rPr>
                <w:rStyle w:val="Buchtitel"/>
              </w:rPr>
              <w:tab/>
            </w:r>
            <w:r w:rsidR="001D61C0">
              <w:rPr>
                <w:rStyle w:val="Buchtitel"/>
              </w:rPr>
              <w:fldChar w:fldCharType="begin">
                <w:ffData>
                  <w:name w:val="Kontrollkästchen14"/>
                  <w:enabled/>
                  <w:calcOnExit w:val="0"/>
                  <w:checkBox>
                    <w:sizeAuto/>
                    <w:default w:val="0"/>
                  </w:checkBox>
                </w:ffData>
              </w:fldChar>
            </w:r>
            <w:r w:rsidR="001D61C0">
              <w:rPr>
                <w:rStyle w:val="Buchtitel"/>
              </w:rPr>
              <w:instrText xml:space="preserve"> FORMCHECKBOX </w:instrText>
            </w:r>
            <w:r w:rsidR="00220C0E">
              <w:rPr>
                <w:rStyle w:val="Buchtitel"/>
              </w:rPr>
            </w:r>
            <w:r w:rsidR="00220C0E">
              <w:rPr>
                <w:rStyle w:val="Buchtitel"/>
              </w:rPr>
              <w:fldChar w:fldCharType="separate"/>
            </w:r>
            <w:r w:rsidR="001D61C0">
              <w:rPr>
                <w:rStyle w:val="Buchtitel"/>
              </w:rPr>
              <w:fldChar w:fldCharType="end"/>
            </w:r>
            <w:r w:rsidR="001D61C0">
              <w:rPr>
                <w:rStyle w:val="Buchtitel"/>
              </w:rPr>
              <w:t xml:space="preserve"> </w:t>
            </w:r>
            <w:r w:rsidR="001D61C0" w:rsidRPr="00F46DDE">
              <w:rPr>
                <w:rStyle w:val="Buchtitel"/>
              </w:rPr>
              <w:t>Sek.</w:t>
            </w:r>
            <w:r w:rsidR="001D61C0">
              <w:rPr>
                <w:rStyle w:val="Buchtitel"/>
              </w:rPr>
              <w:t xml:space="preserve"> ll</w:t>
            </w:r>
          </w:p>
        </w:tc>
      </w:tr>
    </w:tbl>
    <w:p w14:paraId="442A961F" w14:textId="77777777" w:rsidR="002762E3" w:rsidRDefault="00220C0E" w:rsidP="00F35F93">
      <w:pPr>
        <w:numPr>
          <w:ilvl w:val="0"/>
          <w:numId w:val="0"/>
        </w:numPr>
      </w:pPr>
      <w:r>
        <w:pict w14:anchorId="249F9AD9">
          <v:rect id="_x0000_i1031" alt="" style="width:453.6pt;height:.05pt;mso-width-percent:0;mso-height-percent:0;mso-width-percent:0;mso-height-percent:0" o:hralign="center" o:hrstd="t" o:hr="t" fillcolor="#a0a0a0" stroked="f"/>
        </w:pict>
      </w:r>
    </w:p>
    <w:p w14:paraId="30CE09D7" w14:textId="77777777" w:rsidR="003F1F46" w:rsidRPr="003F1F46" w:rsidRDefault="003F1F46" w:rsidP="003F1F46">
      <w:pPr>
        <w:pStyle w:val="berschrift2"/>
        <w:numPr>
          <w:ilvl w:val="0"/>
          <w:numId w:val="0"/>
        </w:numPr>
        <w:jc w:val="center"/>
      </w:pPr>
      <w:r>
        <w:rPr>
          <w:color w:val="00B0F0"/>
        </w:rPr>
        <w:t>Analyse eines Erklärvideos</w:t>
      </w:r>
    </w:p>
    <w:p w14:paraId="6B5C4A21" w14:textId="77777777" w:rsidR="008F0330" w:rsidRDefault="008F0330" w:rsidP="008F0330">
      <w:pPr>
        <w:pStyle w:val="berschrift2"/>
        <w:numPr>
          <w:ilvl w:val="0"/>
          <w:numId w:val="0"/>
        </w:numPr>
      </w:pPr>
      <w:r>
        <w:t xml:space="preserve">Hinweise und </w:t>
      </w:r>
      <w:bookmarkStart w:id="7" w:name="_GoBack"/>
      <w:bookmarkEnd w:id="7"/>
      <w:r>
        <w:t>Anregungen zur Einbindung in den Unterricht</w:t>
      </w:r>
    </w:p>
    <w:p w14:paraId="4E94C9B3" w14:textId="77777777" w:rsidR="000A0C17" w:rsidRDefault="000A0C17" w:rsidP="003F1F46">
      <w:pPr>
        <w:pStyle w:val="Listenabsatz"/>
        <w:rPr>
          <w:sz w:val="24"/>
          <w:lang w:eastAsia="ar-SA"/>
        </w:rPr>
      </w:pPr>
      <w:r w:rsidRPr="003F1F46">
        <w:rPr>
          <w:sz w:val="24"/>
          <w:lang w:eastAsia="ar-SA"/>
        </w:rPr>
        <w:t xml:space="preserve">Die vorliegenden Aufgaben dienen dazu, die auf verschiedenen Internet-Plattformen sehr zahlreich vorhandenen Erklärvideos (auch zum Thema Antisemitismus) zu untersuchen. Auf diese Weise lernen die Schülerinnen und Schüler, die dargebotenen Informationen auch kritisch zu hinterfragen. </w:t>
      </w:r>
      <w:r w:rsidR="003F1F46">
        <w:rPr>
          <w:sz w:val="24"/>
          <w:lang w:eastAsia="ar-SA"/>
        </w:rPr>
        <w:t>L</w:t>
      </w:r>
      <w:r w:rsidRPr="003F1F46">
        <w:rPr>
          <w:sz w:val="24"/>
          <w:lang w:eastAsia="ar-SA"/>
        </w:rPr>
        <w:t xml:space="preserve">angfristig </w:t>
      </w:r>
      <w:r w:rsidR="003F1F46">
        <w:rPr>
          <w:sz w:val="24"/>
          <w:lang w:eastAsia="ar-SA"/>
        </w:rPr>
        <w:t xml:space="preserve">sollen sie so </w:t>
      </w:r>
      <w:r w:rsidRPr="003F1F46">
        <w:rPr>
          <w:sz w:val="24"/>
          <w:lang w:eastAsia="ar-SA"/>
        </w:rPr>
        <w:t>zu einem verantwortlichen und kritischen Umgang mit Medien angeleitet werden.</w:t>
      </w:r>
    </w:p>
    <w:p w14:paraId="3D0ABFA7" w14:textId="77777777" w:rsidR="003F1F46" w:rsidRPr="003F1F46" w:rsidRDefault="003F1F46" w:rsidP="003F1F46">
      <w:pPr>
        <w:pStyle w:val="Listenabsatz"/>
        <w:numPr>
          <w:ilvl w:val="0"/>
          <w:numId w:val="0"/>
        </w:numPr>
        <w:ind w:left="284"/>
        <w:rPr>
          <w:sz w:val="24"/>
          <w:lang w:eastAsia="ar-SA"/>
        </w:rPr>
      </w:pPr>
    </w:p>
    <w:p w14:paraId="60674B86" w14:textId="77777777" w:rsidR="000A0C17" w:rsidRDefault="000A0C17" w:rsidP="003F1F46">
      <w:pPr>
        <w:pStyle w:val="Listenabsatz"/>
        <w:rPr>
          <w:sz w:val="24"/>
          <w:lang w:eastAsia="ar-SA"/>
        </w:rPr>
      </w:pPr>
      <w:r w:rsidRPr="003F1F46">
        <w:rPr>
          <w:sz w:val="24"/>
          <w:lang w:eastAsia="ar-SA"/>
        </w:rPr>
        <w:t>Generell ist für beide Aufgabenvorschläge zu beachten, dass die vorhandenen Analysekriterien auf den Leistungs- und Kenntnisstand der jeweiligen Lerngruppe angepasst werden müssen, da nicht jede/jeder Lernende mit den verwendeten Fachtermini (Kameraperspektive, Schnitt etc.) vertraut ist. Die Unterrichtseinheit wurde in der hier dargestellten Form insbesondere für Schülerinnen und Schüler höherer Jahrgangsstufen konzipiert, mit entsprechender Anpassung der Aufgabenstellung und der Analysefragen sollte aber auch ein Einsatz in der Unterstufe möglich sein.</w:t>
      </w:r>
    </w:p>
    <w:p w14:paraId="75C9360F" w14:textId="77777777" w:rsidR="003F1F46" w:rsidRPr="003F1F46" w:rsidRDefault="003F1F46" w:rsidP="003F1F46">
      <w:pPr>
        <w:pStyle w:val="Listenabsatz"/>
        <w:numPr>
          <w:ilvl w:val="0"/>
          <w:numId w:val="0"/>
        </w:numPr>
        <w:ind w:left="284"/>
        <w:rPr>
          <w:sz w:val="24"/>
          <w:lang w:eastAsia="ar-SA"/>
        </w:rPr>
      </w:pPr>
    </w:p>
    <w:p w14:paraId="432BCA3F" w14:textId="77777777" w:rsidR="000A0C17" w:rsidRDefault="000A0C17" w:rsidP="003F1F46">
      <w:pPr>
        <w:pStyle w:val="Listenabsatz"/>
        <w:rPr>
          <w:sz w:val="24"/>
          <w:lang w:eastAsia="ar-SA"/>
        </w:rPr>
      </w:pPr>
      <w:r w:rsidRPr="003F1F46">
        <w:rPr>
          <w:bCs/>
          <w:sz w:val="24"/>
          <w:lang w:eastAsia="ar-SA"/>
        </w:rPr>
        <w:t xml:space="preserve">Der </w:t>
      </w:r>
      <w:r w:rsidRPr="003F1F46">
        <w:rPr>
          <w:b/>
          <w:bCs/>
          <w:sz w:val="24"/>
          <w:lang w:eastAsia="ar-SA"/>
        </w:rPr>
        <w:t>Aufgabenvorschlag</w:t>
      </w:r>
      <w:r w:rsidRPr="003F1F46">
        <w:rPr>
          <w:sz w:val="24"/>
          <w:lang w:eastAsia="ar-SA"/>
        </w:rPr>
        <w:t xml:space="preserve"> besteht darin, ein Erklärvideo mit einer Kurzerklärung zur Bedeutung von Antisemitismus kritisch analysieren zu lassen. Dabei ist für die erste Phase (vor der Betrachtung) ein gemeinsames Unterrichtsgespräch empfehlenswert, um die Schülerinnen und Schüler auf das Thema und die Aufgabe einzustimmen. </w:t>
      </w:r>
    </w:p>
    <w:p w14:paraId="01FAA2D7" w14:textId="77777777" w:rsidR="003F1F46" w:rsidRPr="003F1F46" w:rsidRDefault="003F1F46" w:rsidP="003F1F46">
      <w:pPr>
        <w:pStyle w:val="Listenabsatz"/>
        <w:numPr>
          <w:ilvl w:val="0"/>
          <w:numId w:val="0"/>
        </w:numPr>
        <w:ind w:left="284"/>
        <w:rPr>
          <w:sz w:val="24"/>
          <w:lang w:eastAsia="ar-SA"/>
        </w:rPr>
      </w:pPr>
    </w:p>
    <w:p w14:paraId="0745BE51" w14:textId="77777777" w:rsidR="000A0C17" w:rsidRDefault="000A0C17" w:rsidP="003F1F46">
      <w:pPr>
        <w:pStyle w:val="Listenabsatz"/>
        <w:rPr>
          <w:sz w:val="24"/>
          <w:lang w:eastAsia="ar-SA"/>
        </w:rPr>
      </w:pPr>
      <w:r w:rsidRPr="003F1F46">
        <w:rPr>
          <w:sz w:val="24"/>
          <w:lang w:eastAsia="ar-SA"/>
        </w:rPr>
        <w:t>Bei den Aufgabentypen zur zweiten Phase (Betrachtung und Analyse) empfiehlt sich ein gemeinsames Durchlesen aller Analysekriterien. Die Lehrkraft kann die unterschiedlich komplexen Aufgaben gruppenteilig und nach eigenem Ermessen vergeben. Die Aspekte „Einsatz gestalterischer und filmischer Mittel“ sowie „Verhältnis von Bild und Sprechertext“ sind sicher anspruchsvoller und deshalb von verschiedenen Schülergruppen zu analysieren. Anschließend wird den Lernenden das Erklärvideo zweimal gezeigt und sie erhalten danach genügend Zeit, um die Aufgaben stichpunktartig zu bearbeiten.</w:t>
      </w:r>
    </w:p>
    <w:p w14:paraId="19A2E35A" w14:textId="77777777" w:rsidR="003F1F46" w:rsidRPr="003F1F46" w:rsidRDefault="003F1F46" w:rsidP="003F1F46">
      <w:pPr>
        <w:pStyle w:val="Listenabsatz"/>
        <w:numPr>
          <w:ilvl w:val="0"/>
          <w:numId w:val="0"/>
        </w:numPr>
        <w:ind w:left="284"/>
        <w:rPr>
          <w:sz w:val="24"/>
          <w:lang w:eastAsia="ar-SA"/>
        </w:rPr>
      </w:pPr>
    </w:p>
    <w:p w14:paraId="18F8A777" w14:textId="77777777" w:rsidR="003F1F46" w:rsidRDefault="000A0C17" w:rsidP="003F1F46">
      <w:pPr>
        <w:pStyle w:val="Listenabsatz"/>
        <w:rPr>
          <w:sz w:val="24"/>
          <w:lang w:eastAsia="ar-SA"/>
        </w:rPr>
      </w:pPr>
      <w:r w:rsidRPr="003F1F46">
        <w:rPr>
          <w:sz w:val="24"/>
          <w:lang w:eastAsia="ar-SA"/>
        </w:rPr>
        <w:t xml:space="preserve">Nachdem die von den Lernenden vorgetragenen Ergebnisse zu Phase 2 gewürdigt wurden, können sie im letzten Unterrichtsabschnitt (Phase 3, nach dem Betrachten) eine Art „persönliches Feedback“ zum Erklärvideo geben. Hierbei lernen sie einerseits, ihre Meinungen </w:t>
      </w:r>
    </w:p>
    <w:p w14:paraId="163D382B" w14:textId="77777777" w:rsidR="003F1F46" w:rsidRPr="003F1F46" w:rsidRDefault="003F1F46" w:rsidP="003F1F46">
      <w:pPr>
        <w:pStyle w:val="Listenabsatz"/>
        <w:numPr>
          <w:ilvl w:val="0"/>
          <w:numId w:val="0"/>
        </w:numPr>
        <w:ind w:left="284"/>
        <w:rPr>
          <w:sz w:val="24"/>
          <w:lang w:eastAsia="ar-SA"/>
        </w:rPr>
      </w:pPr>
    </w:p>
    <w:p w14:paraId="45A080BB" w14:textId="77777777" w:rsidR="000A0C17" w:rsidRDefault="000A0C17" w:rsidP="003F1F46">
      <w:pPr>
        <w:pStyle w:val="Listenabsatz"/>
        <w:numPr>
          <w:ilvl w:val="0"/>
          <w:numId w:val="0"/>
        </w:numPr>
        <w:ind w:left="284"/>
        <w:rPr>
          <w:sz w:val="24"/>
          <w:lang w:eastAsia="ar-SA"/>
        </w:rPr>
      </w:pPr>
      <w:r w:rsidRPr="003F1F46">
        <w:rPr>
          <w:sz w:val="24"/>
          <w:lang w:eastAsia="ar-SA"/>
        </w:rPr>
        <w:t>zu vertreten und zu begründen, und andererseits</w:t>
      </w:r>
      <w:r w:rsidR="003F1F46">
        <w:rPr>
          <w:sz w:val="24"/>
          <w:lang w:eastAsia="ar-SA"/>
        </w:rPr>
        <w:t>,</w:t>
      </w:r>
      <w:r w:rsidRPr="003F1F46">
        <w:rPr>
          <w:sz w:val="24"/>
          <w:lang w:eastAsia="ar-SA"/>
        </w:rPr>
        <w:t xml:space="preserve"> Verbesserungsvorschläge konkret zu benennen. Die Rolle der Lehrkraft in dieser Phase des Unterrichts besteht darin zu moderieren, die Schülerinnen und Schüler begründen dabei ihre Ergebnisse und stellen diese im Klassenplenum zur Diskussion.</w:t>
      </w:r>
    </w:p>
    <w:p w14:paraId="3977637B" w14:textId="77777777" w:rsidR="003F1F46" w:rsidRPr="003F1F46" w:rsidRDefault="003F1F46" w:rsidP="003F1F46">
      <w:pPr>
        <w:pStyle w:val="Listenabsatz"/>
        <w:numPr>
          <w:ilvl w:val="0"/>
          <w:numId w:val="0"/>
        </w:numPr>
        <w:ind w:left="284"/>
        <w:rPr>
          <w:sz w:val="24"/>
          <w:lang w:eastAsia="ar-SA"/>
        </w:rPr>
      </w:pPr>
    </w:p>
    <w:p w14:paraId="34304A3D" w14:textId="77777777" w:rsidR="000A0C17" w:rsidRPr="003F1F46" w:rsidRDefault="000A0C17" w:rsidP="003F1F46">
      <w:pPr>
        <w:pStyle w:val="Listenabsatz"/>
        <w:rPr>
          <w:sz w:val="24"/>
          <w:lang w:eastAsia="ar-SA"/>
        </w:rPr>
      </w:pPr>
      <w:r w:rsidRPr="003F1F46">
        <w:rPr>
          <w:b/>
          <w:bCs/>
          <w:sz w:val="24"/>
          <w:lang w:eastAsia="ar-SA"/>
        </w:rPr>
        <w:t xml:space="preserve">Variante: </w:t>
      </w:r>
      <w:r w:rsidRPr="003F1F46">
        <w:rPr>
          <w:bCs/>
          <w:sz w:val="24"/>
          <w:lang w:eastAsia="ar-SA"/>
        </w:rPr>
        <w:t>Alternativ oder in Ergänzung können auch zwei Erklärvideos mithilfe des Analysematerials verglichen und analysiert werden.</w:t>
      </w:r>
      <w:r w:rsidRPr="003F1F46">
        <w:rPr>
          <w:b/>
          <w:bCs/>
          <w:sz w:val="24"/>
          <w:lang w:eastAsia="ar-SA"/>
        </w:rPr>
        <w:t xml:space="preserve"> </w:t>
      </w:r>
      <w:r w:rsidRPr="003F1F46">
        <w:rPr>
          <w:sz w:val="24"/>
          <w:lang w:eastAsia="ar-SA"/>
        </w:rPr>
        <w:t xml:space="preserve"> Die Analysekriterien und der Unterrichtsverlauf entsprechen jenen </w:t>
      </w:r>
      <w:r w:rsidR="00861A42">
        <w:rPr>
          <w:sz w:val="24"/>
          <w:lang w:eastAsia="ar-SA"/>
        </w:rPr>
        <w:t>des</w:t>
      </w:r>
      <w:r w:rsidRPr="003F1F46">
        <w:rPr>
          <w:sz w:val="24"/>
          <w:lang w:eastAsia="ar-SA"/>
        </w:rPr>
        <w:t xml:space="preserve"> Aufgabenvorschlag</w:t>
      </w:r>
      <w:r w:rsidR="00861A42">
        <w:rPr>
          <w:sz w:val="24"/>
          <w:lang w:eastAsia="ar-SA"/>
        </w:rPr>
        <w:t>s</w:t>
      </w:r>
      <w:r w:rsidRPr="003F1F46">
        <w:rPr>
          <w:sz w:val="24"/>
          <w:lang w:eastAsia="ar-SA"/>
        </w:rPr>
        <w:t>. Im Mittelpunkt der Auswertung steht hier, dass die Lernenden durch die Gegenüberstellung auf dem Arbeitsblatt Stärken und Schwächen der beiden Erklärvideos sichtbar machen und diese vergleichend begründen. Im Idealfall erhalten die Schülerinnen und Schüler ein kriterienbasiertes Gespür dafür, was ein gutes Erklärvideo von einem weniger guten unterscheidet.</w:t>
      </w:r>
    </w:p>
    <w:p w14:paraId="3B9CD6DC" w14:textId="77777777" w:rsidR="000A0C17" w:rsidRDefault="000A0C17" w:rsidP="000A0C17">
      <w:pPr>
        <w:numPr>
          <w:ilvl w:val="0"/>
          <w:numId w:val="0"/>
        </w:numPr>
        <w:spacing w:before="120" w:after="120" w:line="276" w:lineRule="auto"/>
        <w:ind w:left="284" w:hanging="284"/>
        <w:jc w:val="both"/>
        <w:rPr>
          <w:rFonts w:ascii="Arial" w:eastAsia="Calibri" w:hAnsi="Arial" w:cs="Arial"/>
          <w:lang w:eastAsia="ar-SA"/>
        </w:rPr>
      </w:pPr>
    </w:p>
    <w:p w14:paraId="0AEB8174" w14:textId="77777777" w:rsidR="000A0C17" w:rsidRDefault="000A0C17" w:rsidP="000A0C17">
      <w:pPr>
        <w:numPr>
          <w:ilvl w:val="0"/>
          <w:numId w:val="0"/>
        </w:numPr>
        <w:spacing w:before="120" w:after="120" w:line="276" w:lineRule="auto"/>
        <w:ind w:left="284" w:hanging="284"/>
        <w:jc w:val="both"/>
        <w:rPr>
          <w:rFonts w:ascii="Arial" w:eastAsia="Calibri" w:hAnsi="Arial" w:cs="Arial"/>
          <w:lang w:eastAsia="ar-SA"/>
        </w:rPr>
      </w:pPr>
    </w:p>
    <w:p w14:paraId="07D1F637" w14:textId="77777777" w:rsidR="000A0C17" w:rsidRDefault="000A0C17" w:rsidP="000A0C17">
      <w:pPr>
        <w:numPr>
          <w:ilvl w:val="0"/>
          <w:numId w:val="0"/>
        </w:numPr>
        <w:spacing w:before="120" w:after="120" w:line="276" w:lineRule="auto"/>
        <w:ind w:left="284" w:hanging="284"/>
        <w:jc w:val="both"/>
        <w:rPr>
          <w:rFonts w:ascii="Arial" w:eastAsia="Calibri" w:hAnsi="Arial" w:cs="Arial"/>
          <w:lang w:eastAsia="ar-SA"/>
        </w:rPr>
      </w:pPr>
    </w:p>
    <w:p w14:paraId="1CDF62DD" w14:textId="77777777" w:rsidR="000A0C17" w:rsidRDefault="000A0C17" w:rsidP="000A0C17">
      <w:pPr>
        <w:numPr>
          <w:ilvl w:val="0"/>
          <w:numId w:val="0"/>
        </w:numPr>
        <w:spacing w:before="120" w:after="120" w:line="276" w:lineRule="auto"/>
        <w:ind w:left="284" w:hanging="284"/>
        <w:jc w:val="both"/>
        <w:rPr>
          <w:rFonts w:ascii="Arial" w:eastAsia="Calibri" w:hAnsi="Arial" w:cs="Arial"/>
          <w:lang w:eastAsia="ar-SA"/>
        </w:rPr>
      </w:pPr>
    </w:p>
    <w:p w14:paraId="40E08BAE" w14:textId="77777777" w:rsidR="003F1F46" w:rsidRDefault="003F1F46" w:rsidP="000A0C17">
      <w:pPr>
        <w:numPr>
          <w:ilvl w:val="0"/>
          <w:numId w:val="0"/>
        </w:numPr>
        <w:spacing w:before="120" w:after="120" w:line="276" w:lineRule="auto"/>
        <w:ind w:left="284" w:hanging="284"/>
        <w:jc w:val="both"/>
        <w:rPr>
          <w:rFonts w:ascii="Arial" w:eastAsia="Calibri" w:hAnsi="Arial" w:cs="Arial"/>
          <w:lang w:eastAsia="ar-SA"/>
        </w:rPr>
        <w:sectPr w:rsidR="003F1F46" w:rsidSect="00B02761">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567" w:footer="567" w:gutter="0"/>
          <w:cols w:space="708"/>
          <w:docGrid w:linePitch="360"/>
        </w:sectPr>
      </w:pPr>
    </w:p>
    <w:p w14:paraId="015B726C" w14:textId="77777777" w:rsidR="000A0C17" w:rsidRDefault="000A0C17" w:rsidP="000A0C17">
      <w:pPr>
        <w:numPr>
          <w:ilvl w:val="0"/>
          <w:numId w:val="0"/>
        </w:numPr>
        <w:spacing w:before="120" w:after="120" w:line="276" w:lineRule="auto"/>
        <w:ind w:left="284" w:hanging="284"/>
        <w:jc w:val="both"/>
        <w:rPr>
          <w:rFonts w:ascii="Arial" w:eastAsia="Calibri" w:hAnsi="Arial" w:cs="Arial"/>
          <w:lang w:eastAsia="ar-SA"/>
        </w:rPr>
      </w:pPr>
    </w:p>
    <w:p w14:paraId="2C415567" w14:textId="77777777" w:rsidR="000A0C17" w:rsidRDefault="000A0C17" w:rsidP="000A0C17">
      <w:pPr>
        <w:numPr>
          <w:ilvl w:val="0"/>
          <w:numId w:val="0"/>
        </w:numPr>
        <w:spacing w:before="120" w:after="120" w:line="276" w:lineRule="auto"/>
        <w:ind w:left="284" w:hanging="284"/>
        <w:jc w:val="both"/>
        <w:rPr>
          <w:rFonts w:ascii="Arial" w:eastAsia="Calibri" w:hAnsi="Arial" w:cs="Arial"/>
          <w:lang w:eastAsia="ar-SA"/>
        </w:rPr>
      </w:pPr>
    </w:p>
    <w:p w14:paraId="617624C9" w14:textId="77777777" w:rsidR="008F0330" w:rsidRPr="000A0C17" w:rsidRDefault="008F0330" w:rsidP="00B15477">
      <w:pPr>
        <w:numPr>
          <w:ilvl w:val="0"/>
          <w:numId w:val="0"/>
        </w:numPr>
        <w:spacing w:before="120" w:after="120" w:line="276" w:lineRule="auto"/>
        <w:jc w:val="both"/>
        <w:rPr>
          <w:sz w:val="36"/>
          <w:szCs w:val="36"/>
        </w:rPr>
      </w:pPr>
      <w:r w:rsidRPr="000A0C17">
        <w:rPr>
          <w:sz w:val="36"/>
          <w:szCs w:val="36"/>
        </w:rPr>
        <w:t>Material</w:t>
      </w:r>
      <w:r w:rsidR="00861A42">
        <w:rPr>
          <w:sz w:val="36"/>
          <w:szCs w:val="36"/>
        </w:rPr>
        <w:t>: Aufgabenvorschlag zur Analyse eines Erklärvideos</w:t>
      </w:r>
    </w:p>
    <w:p w14:paraId="0C6E2C98" w14:textId="77777777" w:rsidR="000A0C17" w:rsidRPr="00630DA1" w:rsidRDefault="000A0C17" w:rsidP="00630DA1">
      <w:pPr>
        <w:numPr>
          <w:ilvl w:val="0"/>
          <w:numId w:val="0"/>
        </w:numPr>
        <w:spacing w:before="120" w:after="120" w:line="276" w:lineRule="auto"/>
        <w:jc w:val="both"/>
        <w:rPr>
          <w:sz w:val="24"/>
          <w:lang w:eastAsia="ar-SA"/>
        </w:rPr>
      </w:pPr>
      <w:r w:rsidRPr="00630DA1">
        <w:rPr>
          <w:sz w:val="24"/>
          <w:lang w:eastAsia="ar-SA"/>
        </w:rPr>
        <w:t xml:space="preserve">Die folgenden Aufgaben </w:t>
      </w:r>
      <w:r w:rsidR="00630DA1">
        <w:rPr>
          <w:sz w:val="24"/>
          <w:lang w:eastAsia="ar-SA"/>
        </w:rPr>
        <w:t>können auf unterschiedliche Erklärvideos, beispielsweise auf das</w:t>
      </w:r>
      <w:r w:rsidRPr="00630DA1">
        <w:rPr>
          <w:sz w:val="24"/>
          <w:lang w:eastAsia="ar-SA"/>
        </w:rPr>
        <w:t xml:space="preserve"> Video „</w:t>
      </w:r>
      <w:hyperlink r:id="rId14" w:history="1">
        <w:r w:rsidRPr="00630DA1">
          <w:rPr>
            <w:rStyle w:val="Hervorhebung"/>
            <w:sz w:val="24"/>
            <w:lang w:eastAsia="ar-SA"/>
          </w:rPr>
          <w:t>Was ist Antisemitismus?</w:t>
        </w:r>
      </w:hyperlink>
      <w:r w:rsidRPr="00630DA1">
        <w:rPr>
          <w:sz w:val="24"/>
          <w:lang w:eastAsia="ar-SA"/>
        </w:rPr>
        <w:t xml:space="preserve">“ von ZDFtivi </w:t>
      </w:r>
      <w:r w:rsidR="00630DA1">
        <w:rPr>
          <w:sz w:val="24"/>
          <w:lang w:eastAsia="ar-SA"/>
        </w:rPr>
        <w:t>(Stand: 5. März 2022), angewendet werden. Die beispielhaften Lösungsmöglichkeiten von Schülerinnen und Schülern beziehen sich auf dieses Video.</w:t>
      </w:r>
    </w:p>
    <w:p w14:paraId="79B17EDC" w14:textId="77777777" w:rsidR="000A0C17" w:rsidRPr="00630DA1" w:rsidRDefault="000A0C17" w:rsidP="00861A42">
      <w:pPr>
        <w:pStyle w:val="Listenabsatz"/>
        <w:numPr>
          <w:ilvl w:val="0"/>
          <w:numId w:val="23"/>
        </w:numPr>
        <w:spacing w:before="100" w:beforeAutospacing="1" w:after="100" w:afterAutospacing="1" w:line="259" w:lineRule="auto"/>
        <w:rPr>
          <w:color w:val="00B0F0"/>
          <w:sz w:val="24"/>
          <w:lang w:eastAsia="ar-SA"/>
        </w:rPr>
      </w:pPr>
      <w:r w:rsidRPr="00630DA1">
        <w:rPr>
          <w:color w:val="00B0F0"/>
          <w:sz w:val="24"/>
          <w:lang w:eastAsia="ar-SA"/>
        </w:rPr>
        <w:t>PHASE 1</w:t>
      </w:r>
      <w:r w:rsidRPr="00630DA1">
        <w:rPr>
          <w:color w:val="00B0F0"/>
          <w:sz w:val="24"/>
          <w:lang w:eastAsia="ar-SA"/>
        </w:rPr>
        <w:tab/>
        <w:t xml:space="preserve">VOR </w:t>
      </w:r>
      <w:r w:rsidR="00630DA1">
        <w:rPr>
          <w:color w:val="00B0F0"/>
          <w:sz w:val="24"/>
          <w:lang w:eastAsia="ar-SA"/>
        </w:rPr>
        <w:t>DER</w:t>
      </w:r>
      <w:r w:rsidRPr="00630DA1">
        <w:rPr>
          <w:color w:val="00B0F0"/>
          <w:sz w:val="24"/>
          <w:lang w:eastAsia="ar-SA"/>
        </w:rPr>
        <w:t xml:space="preserve"> BETRACHTUNG</w:t>
      </w:r>
    </w:p>
    <w:tbl>
      <w:tblPr>
        <w:tblStyle w:val="Tabellenraster"/>
        <w:tblW w:w="0" w:type="auto"/>
        <w:tblLook w:val="04A0" w:firstRow="1" w:lastRow="0" w:firstColumn="1" w:lastColumn="0" w:noHBand="0" w:noVBand="1"/>
      </w:tblPr>
      <w:tblGrid>
        <w:gridCol w:w="4219"/>
        <w:gridCol w:w="5841"/>
      </w:tblGrid>
      <w:tr w:rsidR="000A0C17" w:rsidRPr="00630DA1" w14:paraId="00F9F122" w14:textId="77777777" w:rsidTr="00630DA1">
        <w:tc>
          <w:tcPr>
            <w:tcW w:w="4219" w:type="dxa"/>
          </w:tcPr>
          <w:p w14:paraId="295CAE3E" w14:textId="77777777" w:rsidR="000A0C17" w:rsidRPr="00630DA1" w:rsidRDefault="00630DA1" w:rsidP="000A0C17">
            <w:pPr>
              <w:numPr>
                <w:ilvl w:val="0"/>
                <w:numId w:val="23"/>
              </w:numPr>
              <w:spacing w:before="120" w:after="120" w:line="276" w:lineRule="auto"/>
              <w:ind w:left="0" w:firstLine="0"/>
              <w:jc w:val="both"/>
              <w:rPr>
                <w:sz w:val="20"/>
                <w:szCs w:val="20"/>
                <w:lang w:eastAsia="ar-SA"/>
              </w:rPr>
            </w:pPr>
            <w:r>
              <w:rPr>
                <w:sz w:val="20"/>
                <w:szCs w:val="20"/>
                <w:lang w:eastAsia="ar-SA"/>
              </w:rPr>
              <w:t xml:space="preserve">Wie lautet der </w:t>
            </w:r>
            <w:r w:rsidR="000A0C17" w:rsidRPr="00630DA1">
              <w:rPr>
                <w:sz w:val="20"/>
                <w:szCs w:val="20"/>
                <w:lang w:eastAsia="ar-SA"/>
              </w:rPr>
              <w:t>Titel des Videos?</w:t>
            </w:r>
          </w:p>
          <w:p w14:paraId="63953EC9" w14:textId="77777777" w:rsidR="000A0C17" w:rsidRPr="00630DA1" w:rsidRDefault="000A0C17" w:rsidP="000A0C17">
            <w:pPr>
              <w:numPr>
                <w:ilvl w:val="0"/>
                <w:numId w:val="23"/>
              </w:numPr>
              <w:spacing w:before="120" w:after="120" w:line="276" w:lineRule="auto"/>
              <w:ind w:left="0" w:firstLine="0"/>
              <w:jc w:val="both"/>
              <w:rPr>
                <w:rFonts w:ascii="Arial" w:eastAsia="Calibri" w:hAnsi="Arial" w:cs="Arial"/>
                <w:sz w:val="20"/>
                <w:szCs w:val="20"/>
                <w:lang w:eastAsia="ar-SA"/>
              </w:rPr>
            </w:pPr>
          </w:p>
        </w:tc>
        <w:tc>
          <w:tcPr>
            <w:tcW w:w="5841" w:type="dxa"/>
          </w:tcPr>
          <w:p w14:paraId="6F96A30C" w14:textId="77777777" w:rsidR="000A0C17" w:rsidRPr="00630DA1" w:rsidRDefault="000A0C17" w:rsidP="00315B2A">
            <w:pPr>
              <w:numPr>
                <w:ilvl w:val="0"/>
                <w:numId w:val="0"/>
              </w:numPr>
              <w:spacing w:before="120" w:after="120" w:line="276" w:lineRule="auto"/>
              <w:ind w:left="284"/>
              <w:jc w:val="both"/>
              <w:rPr>
                <w:rFonts w:ascii="Arial" w:eastAsia="Calibri" w:hAnsi="Arial" w:cs="Arial"/>
                <w:sz w:val="20"/>
                <w:szCs w:val="20"/>
                <w:lang w:eastAsia="ar-SA"/>
              </w:rPr>
            </w:pPr>
          </w:p>
        </w:tc>
      </w:tr>
      <w:tr w:rsidR="000A0C17" w:rsidRPr="00630DA1" w14:paraId="6EE40BEA" w14:textId="77777777" w:rsidTr="00630DA1">
        <w:tc>
          <w:tcPr>
            <w:tcW w:w="4219" w:type="dxa"/>
          </w:tcPr>
          <w:p w14:paraId="0FA45CE0" w14:textId="77777777" w:rsidR="000A0C17" w:rsidRPr="00630DA1" w:rsidRDefault="000A0C17" w:rsidP="000A0C17">
            <w:pPr>
              <w:numPr>
                <w:ilvl w:val="0"/>
                <w:numId w:val="23"/>
              </w:numPr>
              <w:spacing w:before="120" w:after="120" w:line="276" w:lineRule="auto"/>
              <w:ind w:left="0" w:firstLine="0"/>
              <w:jc w:val="both"/>
              <w:rPr>
                <w:sz w:val="20"/>
                <w:szCs w:val="20"/>
                <w:lang w:eastAsia="ar-SA"/>
              </w:rPr>
            </w:pPr>
            <w:r w:rsidRPr="00630DA1">
              <w:rPr>
                <w:sz w:val="20"/>
                <w:szCs w:val="20"/>
                <w:lang w:eastAsia="ar-SA"/>
              </w:rPr>
              <w:t>Findet sich ein Beschreibungstext auf der Internetseite?</w:t>
            </w:r>
          </w:p>
          <w:p w14:paraId="2F8BC7B5" w14:textId="77777777" w:rsidR="000A0C17" w:rsidRPr="00630DA1" w:rsidRDefault="000A0C17" w:rsidP="000A0C17">
            <w:pPr>
              <w:numPr>
                <w:ilvl w:val="0"/>
                <w:numId w:val="23"/>
              </w:numPr>
              <w:spacing w:before="120" w:after="120" w:line="276" w:lineRule="auto"/>
              <w:ind w:left="0" w:firstLine="0"/>
              <w:jc w:val="both"/>
              <w:rPr>
                <w:sz w:val="20"/>
                <w:szCs w:val="20"/>
                <w:lang w:eastAsia="ar-SA"/>
              </w:rPr>
            </w:pPr>
          </w:p>
        </w:tc>
        <w:tc>
          <w:tcPr>
            <w:tcW w:w="5841" w:type="dxa"/>
          </w:tcPr>
          <w:p w14:paraId="207930ED" w14:textId="77777777" w:rsidR="000A0C17" w:rsidRPr="00630DA1" w:rsidRDefault="000A0C17" w:rsidP="00315B2A">
            <w:pPr>
              <w:numPr>
                <w:ilvl w:val="0"/>
                <w:numId w:val="0"/>
              </w:numPr>
              <w:spacing w:before="120" w:after="120" w:line="276" w:lineRule="auto"/>
              <w:ind w:left="284"/>
              <w:jc w:val="both"/>
              <w:rPr>
                <w:rFonts w:ascii="Arial" w:eastAsia="Calibri" w:hAnsi="Arial" w:cs="Arial"/>
                <w:sz w:val="20"/>
                <w:szCs w:val="20"/>
                <w:lang w:eastAsia="ar-SA"/>
              </w:rPr>
            </w:pPr>
          </w:p>
          <w:p w14:paraId="6456BED6" w14:textId="77777777" w:rsidR="000A0C17" w:rsidRPr="00630DA1" w:rsidRDefault="000A0C17" w:rsidP="00315B2A">
            <w:pPr>
              <w:numPr>
                <w:ilvl w:val="0"/>
                <w:numId w:val="0"/>
              </w:numPr>
              <w:spacing w:before="120" w:after="120" w:line="276" w:lineRule="auto"/>
              <w:ind w:left="284"/>
              <w:jc w:val="both"/>
              <w:rPr>
                <w:rFonts w:ascii="Arial" w:eastAsia="Calibri" w:hAnsi="Arial" w:cs="Arial"/>
                <w:sz w:val="20"/>
                <w:szCs w:val="20"/>
                <w:lang w:eastAsia="ar-SA"/>
              </w:rPr>
            </w:pPr>
          </w:p>
        </w:tc>
      </w:tr>
      <w:tr w:rsidR="000A0C17" w:rsidRPr="00630DA1" w14:paraId="2F3D5AA6" w14:textId="77777777" w:rsidTr="00630DA1">
        <w:tc>
          <w:tcPr>
            <w:tcW w:w="4219" w:type="dxa"/>
          </w:tcPr>
          <w:p w14:paraId="3DAA1561" w14:textId="77777777" w:rsidR="000A0C17" w:rsidRPr="00630DA1" w:rsidRDefault="000A0C17" w:rsidP="000A0C17">
            <w:pPr>
              <w:numPr>
                <w:ilvl w:val="0"/>
                <w:numId w:val="23"/>
              </w:numPr>
              <w:spacing w:before="120" w:after="120" w:line="276" w:lineRule="auto"/>
              <w:ind w:left="0" w:firstLine="0"/>
              <w:jc w:val="both"/>
              <w:rPr>
                <w:sz w:val="20"/>
                <w:szCs w:val="20"/>
                <w:lang w:eastAsia="ar-SA"/>
              </w:rPr>
            </w:pPr>
            <w:r w:rsidRPr="00630DA1">
              <w:rPr>
                <w:sz w:val="20"/>
                <w:szCs w:val="20"/>
                <w:lang w:eastAsia="ar-SA"/>
              </w:rPr>
              <w:t xml:space="preserve">Welche Schlagworte werden hier genannt? </w:t>
            </w:r>
          </w:p>
          <w:p w14:paraId="4103105E" w14:textId="77777777" w:rsidR="000A0C17" w:rsidRPr="00630DA1" w:rsidRDefault="000A0C17" w:rsidP="00315B2A">
            <w:pPr>
              <w:numPr>
                <w:ilvl w:val="0"/>
                <w:numId w:val="0"/>
              </w:numPr>
              <w:spacing w:before="120" w:after="120" w:line="276" w:lineRule="auto"/>
              <w:jc w:val="both"/>
              <w:rPr>
                <w:sz w:val="20"/>
                <w:szCs w:val="20"/>
                <w:lang w:eastAsia="ar-SA"/>
              </w:rPr>
            </w:pPr>
          </w:p>
        </w:tc>
        <w:tc>
          <w:tcPr>
            <w:tcW w:w="5841" w:type="dxa"/>
          </w:tcPr>
          <w:p w14:paraId="2D97AFBB" w14:textId="77777777" w:rsidR="000A0C17" w:rsidRPr="00630DA1" w:rsidRDefault="000A0C17" w:rsidP="00315B2A">
            <w:pPr>
              <w:numPr>
                <w:ilvl w:val="0"/>
                <w:numId w:val="0"/>
              </w:numPr>
              <w:spacing w:before="120" w:after="120" w:line="276" w:lineRule="auto"/>
              <w:ind w:left="284"/>
              <w:jc w:val="both"/>
              <w:rPr>
                <w:rFonts w:ascii="Arial" w:eastAsia="Calibri" w:hAnsi="Arial" w:cs="Arial"/>
                <w:sz w:val="20"/>
                <w:szCs w:val="20"/>
                <w:lang w:eastAsia="ar-SA"/>
              </w:rPr>
            </w:pPr>
          </w:p>
        </w:tc>
      </w:tr>
      <w:tr w:rsidR="000A0C17" w:rsidRPr="00630DA1" w14:paraId="717C7682" w14:textId="77777777" w:rsidTr="00630DA1">
        <w:tc>
          <w:tcPr>
            <w:tcW w:w="4219" w:type="dxa"/>
          </w:tcPr>
          <w:p w14:paraId="5FCB513E" w14:textId="77777777" w:rsidR="000A0C17" w:rsidRPr="00630DA1" w:rsidRDefault="000A0C17" w:rsidP="000A0C17">
            <w:pPr>
              <w:numPr>
                <w:ilvl w:val="0"/>
                <w:numId w:val="23"/>
              </w:numPr>
              <w:spacing w:before="120" w:after="120" w:line="276" w:lineRule="auto"/>
              <w:ind w:left="0" w:firstLine="0"/>
              <w:jc w:val="both"/>
              <w:rPr>
                <w:sz w:val="20"/>
                <w:szCs w:val="20"/>
                <w:lang w:eastAsia="ar-SA"/>
              </w:rPr>
            </w:pPr>
            <w:r w:rsidRPr="00630DA1">
              <w:rPr>
                <w:sz w:val="20"/>
                <w:szCs w:val="20"/>
                <w:lang w:eastAsia="ar-SA"/>
              </w:rPr>
              <w:t>Welche Erwartungen werden dadurch bei dir geweckt?</w:t>
            </w:r>
          </w:p>
          <w:p w14:paraId="15F8A78B" w14:textId="77777777" w:rsidR="000A0C17" w:rsidRPr="00630DA1" w:rsidRDefault="000A0C17" w:rsidP="000A0C17">
            <w:pPr>
              <w:numPr>
                <w:ilvl w:val="0"/>
                <w:numId w:val="23"/>
              </w:numPr>
              <w:spacing w:before="120" w:after="120" w:line="276" w:lineRule="auto"/>
              <w:ind w:left="0" w:firstLine="0"/>
              <w:jc w:val="both"/>
              <w:rPr>
                <w:sz w:val="20"/>
                <w:szCs w:val="20"/>
                <w:lang w:eastAsia="ar-SA"/>
              </w:rPr>
            </w:pPr>
          </w:p>
        </w:tc>
        <w:tc>
          <w:tcPr>
            <w:tcW w:w="5841" w:type="dxa"/>
          </w:tcPr>
          <w:p w14:paraId="7F40482C" w14:textId="77777777" w:rsidR="000A0C17" w:rsidRPr="00630DA1" w:rsidRDefault="000A0C17" w:rsidP="00315B2A">
            <w:pPr>
              <w:numPr>
                <w:ilvl w:val="0"/>
                <w:numId w:val="0"/>
              </w:numPr>
              <w:spacing w:before="120" w:after="120" w:line="276" w:lineRule="auto"/>
              <w:ind w:left="284" w:hanging="284"/>
              <w:jc w:val="both"/>
              <w:rPr>
                <w:rFonts w:ascii="Arial" w:eastAsia="Calibri" w:hAnsi="Arial" w:cs="Arial"/>
                <w:sz w:val="20"/>
                <w:szCs w:val="20"/>
                <w:lang w:eastAsia="ar-SA"/>
              </w:rPr>
            </w:pPr>
          </w:p>
          <w:p w14:paraId="601DC787" w14:textId="77777777" w:rsidR="000A0C17" w:rsidRPr="00630DA1" w:rsidRDefault="000A0C17" w:rsidP="00315B2A">
            <w:pPr>
              <w:numPr>
                <w:ilvl w:val="0"/>
                <w:numId w:val="0"/>
              </w:numPr>
              <w:spacing w:before="120" w:after="120" w:line="276" w:lineRule="auto"/>
              <w:jc w:val="both"/>
              <w:rPr>
                <w:rFonts w:ascii="Arial" w:eastAsia="Calibri" w:hAnsi="Arial" w:cs="Arial"/>
                <w:sz w:val="20"/>
                <w:szCs w:val="20"/>
                <w:lang w:eastAsia="ar-SA"/>
              </w:rPr>
            </w:pPr>
          </w:p>
        </w:tc>
      </w:tr>
      <w:tr w:rsidR="000A0C17" w:rsidRPr="00630DA1" w14:paraId="3BD04840" w14:textId="77777777" w:rsidTr="00630DA1">
        <w:tc>
          <w:tcPr>
            <w:tcW w:w="4219" w:type="dxa"/>
          </w:tcPr>
          <w:p w14:paraId="4EDB4BB7" w14:textId="77777777" w:rsidR="000A0C17" w:rsidRPr="00630DA1" w:rsidRDefault="000A0C17" w:rsidP="000A0C17">
            <w:pPr>
              <w:numPr>
                <w:ilvl w:val="0"/>
                <w:numId w:val="23"/>
              </w:numPr>
              <w:spacing w:before="120" w:after="120" w:line="276" w:lineRule="auto"/>
              <w:ind w:left="0" w:firstLine="0"/>
              <w:jc w:val="both"/>
              <w:rPr>
                <w:sz w:val="20"/>
                <w:szCs w:val="20"/>
                <w:lang w:eastAsia="ar-SA"/>
              </w:rPr>
            </w:pPr>
            <w:r w:rsidRPr="00630DA1">
              <w:rPr>
                <w:sz w:val="20"/>
                <w:szCs w:val="20"/>
                <w:lang w:eastAsia="ar-SA"/>
              </w:rPr>
              <w:t>Wer hat das Video erstellt? Welchen Beruf hat/haben die Person/en? Handelt es sich um eine Produktion für das öffentlich-rechtliche Fernsehen</w:t>
            </w:r>
            <w:r w:rsidR="00630DA1">
              <w:rPr>
                <w:sz w:val="20"/>
                <w:szCs w:val="20"/>
                <w:lang w:eastAsia="ar-SA"/>
              </w:rPr>
              <w:t xml:space="preserve">, für andere Medien oder ist </w:t>
            </w:r>
            <w:r w:rsidRPr="00630DA1">
              <w:rPr>
                <w:sz w:val="20"/>
                <w:szCs w:val="20"/>
                <w:lang w:eastAsia="ar-SA"/>
              </w:rPr>
              <w:t>eine Privatperson</w:t>
            </w:r>
            <w:r w:rsidR="00630DA1">
              <w:rPr>
                <w:sz w:val="20"/>
                <w:szCs w:val="20"/>
                <w:lang w:eastAsia="ar-SA"/>
              </w:rPr>
              <w:t xml:space="preserve"> dafür verantwortlich</w:t>
            </w:r>
            <w:r w:rsidRPr="00630DA1">
              <w:rPr>
                <w:sz w:val="20"/>
                <w:szCs w:val="20"/>
                <w:lang w:eastAsia="ar-SA"/>
              </w:rPr>
              <w:t>?</w:t>
            </w:r>
          </w:p>
        </w:tc>
        <w:tc>
          <w:tcPr>
            <w:tcW w:w="5841" w:type="dxa"/>
          </w:tcPr>
          <w:p w14:paraId="4DF49A4D" w14:textId="77777777" w:rsidR="000A0C17" w:rsidRPr="00630DA1" w:rsidRDefault="000A0C17" w:rsidP="00315B2A">
            <w:pPr>
              <w:numPr>
                <w:ilvl w:val="0"/>
                <w:numId w:val="0"/>
              </w:numPr>
              <w:spacing w:before="120" w:after="120" w:line="276" w:lineRule="auto"/>
              <w:ind w:left="284"/>
              <w:jc w:val="both"/>
              <w:rPr>
                <w:rFonts w:ascii="Arial" w:eastAsia="Calibri" w:hAnsi="Arial" w:cs="Arial"/>
                <w:sz w:val="20"/>
                <w:szCs w:val="20"/>
                <w:lang w:eastAsia="ar-SA"/>
              </w:rPr>
            </w:pPr>
          </w:p>
        </w:tc>
      </w:tr>
    </w:tbl>
    <w:p w14:paraId="407095A5" w14:textId="77777777" w:rsidR="000A0C17" w:rsidRDefault="000A0C17" w:rsidP="00315B2A">
      <w:pPr>
        <w:numPr>
          <w:ilvl w:val="0"/>
          <w:numId w:val="0"/>
        </w:numPr>
        <w:spacing w:before="120" w:after="120" w:line="276" w:lineRule="auto"/>
        <w:ind w:left="284"/>
        <w:jc w:val="both"/>
        <w:rPr>
          <w:rFonts w:ascii="Arial" w:eastAsia="Calibri" w:hAnsi="Arial" w:cs="Arial"/>
          <w:lang w:eastAsia="ar-SA"/>
        </w:rPr>
      </w:pPr>
    </w:p>
    <w:p w14:paraId="3A299EFA" w14:textId="77777777" w:rsidR="000A0C17" w:rsidRDefault="000A0C17" w:rsidP="00630DA1">
      <w:pPr>
        <w:pStyle w:val="Listenabsatz"/>
        <w:numPr>
          <w:ilvl w:val="0"/>
          <w:numId w:val="0"/>
        </w:numPr>
        <w:spacing w:before="100" w:beforeAutospacing="1" w:after="100" w:afterAutospacing="1" w:line="259" w:lineRule="auto"/>
        <w:ind w:left="432"/>
        <w:rPr>
          <w:color w:val="00B0F0"/>
          <w:sz w:val="24"/>
          <w:lang w:eastAsia="ar-SA"/>
        </w:rPr>
      </w:pPr>
      <w:r>
        <w:rPr>
          <w:rFonts w:ascii="Arial" w:eastAsia="Times New Roman" w:hAnsi="Arial" w:cs="Arial"/>
          <w:b/>
          <w:bCs/>
          <w:color w:val="00B050"/>
          <w:lang w:eastAsia="de-DE"/>
        </w:rPr>
        <w:br w:type="page"/>
      </w:r>
    </w:p>
    <w:p w14:paraId="69C4B3F6" w14:textId="77777777" w:rsidR="00630DA1" w:rsidRDefault="00630DA1" w:rsidP="00630DA1">
      <w:pPr>
        <w:pStyle w:val="Listenabsatz"/>
        <w:numPr>
          <w:ilvl w:val="0"/>
          <w:numId w:val="23"/>
        </w:numPr>
        <w:spacing w:before="100" w:beforeAutospacing="1" w:after="100" w:afterAutospacing="1" w:line="259" w:lineRule="auto"/>
        <w:rPr>
          <w:smallCaps/>
          <w:color w:val="00B0F0"/>
          <w:sz w:val="24"/>
          <w:lang w:eastAsia="ar-SA"/>
        </w:rPr>
      </w:pPr>
    </w:p>
    <w:p w14:paraId="3A38C7B9" w14:textId="77777777" w:rsidR="00630DA1" w:rsidRPr="00630DA1" w:rsidRDefault="00630DA1" w:rsidP="00630DA1">
      <w:pPr>
        <w:pStyle w:val="Listenabsatz"/>
        <w:numPr>
          <w:ilvl w:val="0"/>
          <w:numId w:val="23"/>
        </w:numPr>
        <w:spacing w:before="100" w:beforeAutospacing="1" w:after="100" w:afterAutospacing="1" w:line="259" w:lineRule="auto"/>
        <w:rPr>
          <w:smallCaps/>
          <w:color w:val="00B0F0"/>
          <w:sz w:val="24"/>
          <w:lang w:eastAsia="ar-SA"/>
        </w:rPr>
      </w:pPr>
      <w:r>
        <w:rPr>
          <w:smallCaps/>
          <w:color w:val="00B0F0"/>
          <w:sz w:val="24"/>
          <w:lang w:eastAsia="ar-SA"/>
        </w:rPr>
        <w:t>PHASE 2</w:t>
      </w:r>
      <w:r>
        <w:rPr>
          <w:smallCaps/>
          <w:color w:val="00B0F0"/>
          <w:sz w:val="24"/>
          <w:lang w:eastAsia="ar-SA"/>
        </w:rPr>
        <w:tab/>
        <w:t>BETRACHTUNG UND ANALYSE</w:t>
      </w:r>
    </w:p>
    <w:tbl>
      <w:tblPr>
        <w:tblStyle w:val="Tabellenraster"/>
        <w:tblW w:w="0" w:type="auto"/>
        <w:tblLook w:val="04A0" w:firstRow="1" w:lastRow="0" w:firstColumn="1" w:lastColumn="0" w:noHBand="0" w:noVBand="1"/>
      </w:tblPr>
      <w:tblGrid>
        <w:gridCol w:w="4219"/>
        <w:gridCol w:w="5841"/>
      </w:tblGrid>
      <w:tr w:rsidR="000A0C17" w:rsidRPr="00A26D6A" w14:paraId="326D2463" w14:textId="77777777" w:rsidTr="00630DA1">
        <w:tc>
          <w:tcPr>
            <w:tcW w:w="4219" w:type="dxa"/>
          </w:tcPr>
          <w:p w14:paraId="2F52D881" w14:textId="77777777" w:rsidR="000A0C17" w:rsidRPr="00630DA1" w:rsidRDefault="00630DA1" w:rsidP="000A0C17">
            <w:pPr>
              <w:numPr>
                <w:ilvl w:val="0"/>
                <w:numId w:val="23"/>
              </w:numPr>
              <w:spacing w:before="120" w:after="120" w:line="276" w:lineRule="auto"/>
              <w:ind w:left="0" w:firstLine="0"/>
              <w:jc w:val="both"/>
              <w:rPr>
                <w:sz w:val="20"/>
                <w:szCs w:val="20"/>
                <w:lang w:eastAsia="ar-SA"/>
              </w:rPr>
            </w:pPr>
            <w:r>
              <w:rPr>
                <w:sz w:val="20"/>
                <w:szCs w:val="20"/>
                <w:lang w:eastAsia="ar-SA"/>
              </w:rPr>
              <w:t xml:space="preserve">Wie lautet das </w:t>
            </w:r>
            <w:r w:rsidR="000A0C17" w:rsidRPr="00630DA1">
              <w:rPr>
                <w:sz w:val="20"/>
                <w:szCs w:val="20"/>
                <w:lang w:eastAsia="ar-SA"/>
              </w:rPr>
              <w:t>Thema des Videos?</w:t>
            </w:r>
          </w:p>
        </w:tc>
        <w:tc>
          <w:tcPr>
            <w:tcW w:w="5841" w:type="dxa"/>
          </w:tcPr>
          <w:p w14:paraId="18488D9B" w14:textId="77777777" w:rsidR="000A0C17" w:rsidRPr="00A26D6A" w:rsidRDefault="000A0C17" w:rsidP="00315B2A">
            <w:pPr>
              <w:numPr>
                <w:ilvl w:val="0"/>
                <w:numId w:val="0"/>
              </w:numPr>
              <w:spacing w:before="120" w:after="120" w:line="276" w:lineRule="auto"/>
              <w:ind w:left="284"/>
              <w:jc w:val="both"/>
              <w:rPr>
                <w:rFonts w:ascii="Arial" w:eastAsia="Calibri" w:hAnsi="Arial" w:cs="Arial"/>
                <w:lang w:eastAsia="ar-SA"/>
              </w:rPr>
            </w:pPr>
          </w:p>
        </w:tc>
      </w:tr>
      <w:tr w:rsidR="000A0C17" w:rsidRPr="00A26D6A" w14:paraId="5F6C8518" w14:textId="77777777" w:rsidTr="00630DA1">
        <w:tc>
          <w:tcPr>
            <w:tcW w:w="4219" w:type="dxa"/>
          </w:tcPr>
          <w:p w14:paraId="2019C2D5" w14:textId="77777777" w:rsidR="000A0C17" w:rsidRPr="00630DA1" w:rsidRDefault="000A0C17" w:rsidP="000A0C17">
            <w:pPr>
              <w:numPr>
                <w:ilvl w:val="0"/>
                <w:numId w:val="23"/>
              </w:numPr>
              <w:spacing w:before="120" w:after="120" w:line="276" w:lineRule="auto"/>
              <w:ind w:left="0" w:firstLine="0"/>
              <w:jc w:val="both"/>
              <w:rPr>
                <w:sz w:val="20"/>
                <w:szCs w:val="20"/>
                <w:lang w:eastAsia="ar-SA"/>
              </w:rPr>
            </w:pPr>
            <w:r w:rsidRPr="00630DA1">
              <w:rPr>
                <w:b/>
                <w:sz w:val="20"/>
                <w:szCs w:val="20"/>
                <w:lang w:eastAsia="ar-SA"/>
              </w:rPr>
              <w:t>Inhaltliche Gliederung</w:t>
            </w:r>
            <w:r w:rsidRPr="00630DA1">
              <w:rPr>
                <w:sz w:val="20"/>
                <w:szCs w:val="20"/>
                <w:lang w:eastAsia="ar-SA"/>
              </w:rPr>
              <w:t xml:space="preserve"> des Videos:</w:t>
            </w:r>
          </w:p>
          <w:p w14:paraId="17542931" w14:textId="77777777" w:rsidR="000A0C17" w:rsidRPr="00630DA1" w:rsidRDefault="000A0C17" w:rsidP="000A0C17">
            <w:pPr>
              <w:numPr>
                <w:ilvl w:val="0"/>
                <w:numId w:val="23"/>
              </w:numPr>
              <w:spacing w:before="120" w:after="120" w:line="276" w:lineRule="auto"/>
              <w:ind w:left="0" w:firstLine="0"/>
              <w:jc w:val="both"/>
              <w:rPr>
                <w:sz w:val="20"/>
                <w:szCs w:val="20"/>
                <w:lang w:eastAsia="ar-SA"/>
              </w:rPr>
            </w:pPr>
            <w:r w:rsidRPr="00630DA1">
              <w:rPr>
                <w:sz w:val="20"/>
                <w:szCs w:val="20"/>
                <w:lang w:eastAsia="ar-SA"/>
              </w:rPr>
              <w:t>a) Wie startet das Video?</w:t>
            </w:r>
          </w:p>
          <w:p w14:paraId="12BCFF0A" w14:textId="77777777" w:rsidR="000A0C17" w:rsidRPr="00630DA1" w:rsidRDefault="000A0C17" w:rsidP="000A0C17">
            <w:pPr>
              <w:numPr>
                <w:ilvl w:val="0"/>
                <w:numId w:val="23"/>
              </w:numPr>
              <w:spacing w:before="120" w:after="120" w:line="276" w:lineRule="auto"/>
              <w:ind w:left="0" w:firstLine="0"/>
              <w:jc w:val="both"/>
              <w:rPr>
                <w:sz w:val="20"/>
                <w:szCs w:val="20"/>
                <w:lang w:eastAsia="ar-SA"/>
              </w:rPr>
            </w:pPr>
            <w:r w:rsidRPr="00630DA1">
              <w:rPr>
                <w:sz w:val="20"/>
                <w:szCs w:val="20"/>
                <w:lang w:eastAsia="ar-SA"/>
              </w:rPr>
              <w:t xml:space="preserve">b) Wie wird das Thema erläutert? </w:t>
            </w:r>
          </w:p>
          <w:p w14:paraId="7790EBFC" w14:textId="77777777" w:rsidR="000A0C17" w:rsidRPr="00630DA1" w:rsidRDefault="000A0C17" w:rsidP="000A0C17">
            <w:pPr>
              <w:numPr>
                <w:ilvl w:val="0"/>
                <w:numId w:val="23"/>
              </w:numPr>
              <w:spacing w:before="120" w:after="120" w:line="276" w:lineRule="auto"/>
              <w:ind w:left="0" w:firstLine="0"/>
              <w:jc w:val="both"/>
              <w:rPr>
                <w:sz w:val="20"/>
                <w:szCs w:val="20"/>
                <w:lang w:eastAsia="ar-SA"/>
              </w:rPr>
            </w:pPr>
            <w:r w:rsidRPr="00630DA1">
              <w:rPr>
                <w:sz w:val="20"/>
                <w:szCs w:val="20"/>
                <w:lang w:eastAsia="ar-SA"/>
              </w:rPr>
              <w:t xml:space="preserve">c) Wie hört das Video auf? </w:t>
            </w:r>
          </w:p>
        </w:tc>
        <w:tc>
          <w:tcPr>
            <w:tcW w:w="5841" w:type="dxa"/>
          </w:tcPr>
          <w:p w14:paraId="0DBA1C15" w14:textId="77777777" w:rsidR="000A0C17" w:rsidRDefault="000A0C17" w:rsidP="00315B2A">
            <w:pPr>
              <w:numPr>
                <w:ilvl w:val="0"/>
                <w:numId w:val="0"/>
              </w:numPr>
              <w:spacing w:before="120" w:after="120" w:line="276" w:lineRule="auto"/>
              <w:ind w:left="284"/>
              <w:jc w:val="both"/>
              <w:rPr>
                <w:rFonts w:ascii="Arial" w:eastAsia="Calibri" w:hAnsi="Arial" w:cs="Arial"/>
                <w:lang w:eastAsia="ar-SA"/>
              </w:rPr>
            </w:pPr>
          </w:p>
          <w:p w14:paraId="37D41D15" w14:textId="77777777" w:rsidR="000A0C17" w:rsidRPr="00A26D6A" w:rsidRDefault="000A0C17" w:rsidP="00315B2A">
            <w:pPr>
              <w:numPr>
                <w:ilvl w:val="0"/>
                <w:numId w:val="0"/>
              </w:numPr>
              <w:spacing w:before="120" w:after="120" w:line="276" w:lineRule="auto"/>
              <w:ind w:left="284"/>
              <w:jc w:val="both"/>
              <w:rPr>
                <w:rFonts w:ascii="Arial" w:eastAsia="Calibri" w:hAnsi="Arial" w:cs="Arial"/>
                <w:lang w:eastAsia="ar-SA"/>
              </w:rPr>
            </w:pPr>
          </w:p>
        </w:tc>
      </w:tr>
      <w:tr w:rsidR="000A0C17" w:rsidRPr="00A26D6A" w14:paraId="6E3301B5" w14:textId="77777777" w:rsidTr="00630DA1">
        <w:tc>
          <w:tcPr>
            <w:tcW w:w="4219" w:type="dxa"/>
          </w:tcPr>
          <w:p w14:paraId="613ADB15" w14:textId="77777777" w:rsidR="000A0C17" w:rsidRPr="00630DA1" w:rsidRDefault="000A0C17" w:rsidP="00630DA1">
            <w:pPr>
              <w:numPr>
                <w:ilvl w:val="0"/>
                <w:numId w:val="23"/>
              </w:numPr>
              <w:spacing w:before="120" w:after="120" w:line="276" w:lineRule="auto"/>
              <w:ind w:left="0" w:firstLine="0"/>
              <w:rPr>
                <w:sz w:val="20"/>
                <w:szCs w:val="20"/>
                <w:lang w:eastAsia="ar-SA"/>
              </w:rPr>
            </w:pPr>
            <w:r w:rsidRPr="00630DA1">
              <w:rPr>
                <w:b/>
                <w:sz w:val="20"/>
                <w:szCs w:val="20"/>
                <w:lang w:eastAsia="ar-SA"/>
              </w:rPr>
              <w:t>Einsatz gestalterischer und filmischer Mittel</w:t>
            </w:r>
            <w:r w:rsidRPr="00630DA1">
              <w:rPr>
                <w:sz w:val="20"/>
                <w:szCs w:val="20"/>
                <w:lang w:eastAsia="ar-SA"/>
              </w:rPr>
              <w:t xml:space="preserve">: </w:t>
            </w:r>
          </w:p>
          <w:p w14:paraId="29F3AE04" w14:textId="77777777" w:rsidR="000A0C17" w:rsidRPr="00630DA1" w:rsidRDefault="000A0C17" w:rsidP="00630DA1">
            <w:pPr>
              <w:numPr>
                <w:ilvl w:val="0"/>
                <w:numId w:val="0"/>
              </w:numPr>
              <w:spacing w:before="120" w:after="120" w:line="276" w:lineRule="auto"/>
              <w:ind w:left="284" w:hanging="284"/>
              <w:rPr>
                <w:sz w:val="20"/>
                <w:szCs w:val="20"/>
                <w:lang w:eastAsia="ar-SA"/>
              </w:rPr>
            </w:pPr>
            <w:r w:rsidRPr="00630DA1">
              <w:rPr>
                <w:sz w:val="20"/>
                <w:szCs w:val="20"/>
                <w:lang w:eastAsia="ar-SA"/>
              </w:rPr>
              <w:t xml:space="preserve">a) Kameraperspektive, -bewegung </w:t>
            </w:r>
          </w:p>
          <w:p w14:paraId="04678CD3" w14:textId="77777777" w:rsidR="000A0C17" w:rsidRPr="00630DA1" w:rsidRDefault="000A0C17" w:rsidP="00630DA1">
            <w:pPr>
              <w:numPr>
                <w:ilvl w:val="0"/>
                <w:numId w:val="23"/>
              </w:numPr>
              <w:spacing w:before="120" w:after="120" w:line="276" w:lineRule="auto"/>
              <w:ind w:left="0" w:firstLine="0"/>
              <w:rPr>
                <w:sz w:val="20"/>
                <w:szCs w:val="20"/>
                <w:lang w:eastAsia="ar-SA"/>
              </w:rPr>
            </w:pPr>
            <w:r w:rsidRPr="00630DA1">
              <w:rPr>
                <w:sz w:val="20"/>
                <w:szCs w:val="20"/>
                <w:lang w:eastAsia="ar-SA"/>
              </w:rPr>
              <w:t>b) Zusammenstellung des Bildmaterials (Fotos, Bilder, Grafiken, Symbole)</w:t>
            </w:r>
          </w:p>
          <w:p w14:paraId="13922511" w14:textId="77777777" w:rsidR="000A0C17" w:rsidRPr="00630DA1" w:rsidRDefault="000A0C17" w:rsidP="00630DA1">
            <w:pPr>
              <w:numPr>
                <w:ilvl w:val="0"/>
                <w:numId w:val="23"/>
              </w:numPr>
              <w:spacing w:before="120" w:after="120" w:line="276" w:lineRule="auto"/>
              <w:ind w:left="0" w:firstLine="0"/>
              <w:rPr>
                <w:sz w:val="20"/>
                <w:szCs w:val="20"/>
                <w:lang w:eastAsia="ar-SA"/>
              </w:rPr>
            </w:pPr>
            <w:r w:rsidRPr="00630DA1">
              <w:rPr>
                <w:sz w:val="20"/>
                <w:szCs w:val="20"/>
                <w:lang w:eastAsia="ar-SA"/>
              </w:rPr>
              <w:t>c) Zusammenstellung des Tonmaterials (Sprecher, Geräusche, Musik)</w:t>
            </w:r>
          </w:p>
        </w:tc>
        <w:tc>
          <w:tcPr>
            <w:tcW w:w="5841" w:type="dxa"/>
          </w:tcPr>
          <w:p w14:paraId="68A4A94E" w14:textId="77777777" w:rsidR="000A0C17" w:rsidRDefault="000A0C17" w:rsidP="00315B2A">
            <w:pPr>
              <w:numPr>
                <w:ilvl w:val="0"/>
                <w:numId w:val="0"/>
              </w:numPr>
              <w:spacing w:before="120" w:after="120" w:line="276" w:lineRule="auto"/>
              <w:ind w:left="284"/>
              <w:jc w:val="both"/>
              <w:rPr>
                <w:rFonts w:ascii="Arial" w:eastAsia="Calibri" w:hAnsi="Arial" w:cs="Arial"/>
                <w:lang w:eastAsia="ar-SA"/>
              </w:rPr>
            </w:pPr>
          </w:p>
          <w:p w14:paraId="10001504" w14:textId="77777777" w:rsidR="000A0C17" w:rsidRPr="00A26D6A" w:rsidRDefault="000A0C17" w:rsidP="00315B2A">
            <w:pPr>
              <w:numPr>
                <w:ilvl w:val="0"/>
                <w:numId w:val="0"/>
              </w:numPr>
              <w:spacing w:before="120" w:after="120" w:line="276" w:lineRule="auto"/>
              <w:ind w:left="284"/>
              <w:jc w:val="both"/>
              <w:rPr>
                <w:rFonts w:ascii="Arial" w:eastAsia="Calibri" w:hAnsi="Arial" w:cs="Arial"/>
                <w:lang w:eastAsia="ar-SA"/>
              </w:rPr>
            </w:pPr>
          </w:p>
        </w:tc>
      </w:tr>
      <w:tr w:rsidR="000A0C17" w:rsidRPr="00A26D6A" w14:paraId="0F6E5BE0" w14:textId="77777777" w:rsidTr="00630DA1">
        <w:tc>
          <w:tcPr>
            <w:tcW w:w="4219" w:type="dxa"/>
          </w:tcPr>
          <w:p w14:paraId="35D572FE" w14:textId="77777777" w:rsidR="000A0C17" w:rsidRPr="00630DA1" w:rsidRDefault="000A0C17" w:rsidP="000A0C17">
            <w:pPr>
              <w:numPr>
                <w:ilvl w:val="0"/>
                <w:numId w:val="23"/>
              </w:numPr>
              <w:spacing w:before="120" w:after="120" w:line="276" w:lineRule="auto"/>
              <w:ind w:left="0" w:firstLine="0"/>
              <w:jc w:val="both"/>
              <w:rPr>
                <w:b/>
                <w:sz w:val="20"/>
                <w:szCs w:val="20"/>
                <w:lang w:eastAsia="ar-SA"/>
              </w:rPr>
            </w:pPr>
            <w:r w:rsidRPr="00630DA1">
              <w:rPr>
                <w:b/>
                <w:sz w:val="20"/>
                <w:szCs w:val="20"/>
                <w:lang w:eastAsia="ar-SA"/>
              </w:rPr>
              <w:t xml:space="preserve">Verhältnis von Bild und Sprechertext: </w:t>
            </w:r>
          </w:p>
          <w:p w14:paraId="58A94606" w14:textId="77777777" w:rsidR="000A0C17" w:rsidRPr="00630DA1" w:rsidRDefault="000A0C17" w:rsidP="00630DA1">
            <w:pPr>
              <w:numPr>
                <w:ilvl w:val="0"/>
                <w:numId w:val="23"/>
              </w:numPr>
              <w:spacing w:before="120" w:after="120" w:line="276" w:lineRule="auto"/>
              <w:ind w:left="0" w:firstLine="0"/>
              <w:rPr>
                <w:sz w:val="20"/>
                <w:szCs w:val="20"/>
                <w:lang w:eastAsia="ar-SA"/>
              </w:rPr>
            </w:pPr>
            <w:r w:rsidRPr="00630DA1">
              <w:rPr>
                <w:sz w:val="20"/>
                <w:szCs w:val="20"/>
                <w:lang w:eastAsia="ar-SA"/>
              </w:rPr>
              <w:t>a) Unterstützen die gezeigten Bilder das Verständnis oder lenken die Bilder ab?</w:t>
            </w:r>
          </w:p>
          <w:p w14:paraId="70F04685" w14:textId="77777777" w:rsidR="000A0C17" w:rsidRPr="00630DA1" w:rsidRDefault="000A0C17" w:rsidP="00630DA1">
            <w:pPr>
              <w:numPr>
                <w:ilvl w:val="0"/>
                <w:numId w:val="23"/>
              </w:numPr>
              <w:spacing w:before="120" w:after="120" w:line="276" w:lineRule="auto"/>
              <w:ind w:left="0" w:firstLine="0"/>
              <w:rPr>
                <w:sz w:val="20"/>
                <w:szCs w:val="20"/>
                <w:lang w:eastAsia="ar-SA"/>
              </w:rPr>
            </w:pPr>
            <w:r w:rsidRPr="00630DA1">
              <w:rPr>
                <w:sz w:val="20"/>
                <w:szCs w:val="20"/>
                <w:lang w:eastAsia="ar-SA"/>
              </w:rPr>
              <w:t>b) Passen die Bilder zum Gezeigten oder erwecken sie falsche Vorstellungen/ bedienen sie sogar Vorurteile?</w:t>
            </w:r>
          </w:p>
        </w:tc>
        <w:tc>
          <w:tcPr>
            <w:tcW w:w="5841" w:type="dxa"/>
          </w:tcPr>
          <w:p w14:paraId="4CCE3D33" w14:textId="77777777" w:rsidR="000A0C17" w:rsidRDefault="000A0C17" w:rsidP="00315B2A">
            <w:pPr>
              <w:numPr>
                <w:ilvl w:val="0"/>
                <w:numId w:val="0"/>
              </w:numPr>
              <w:spacing w:before="120" w:after="120" w:line="276" w:lineRule="auto"/>
              <w:ind w:left="284"/>
              <w:jc w:val="both"/>
              <w:rPr>
                <w:rFonts w:ascii="Arial" w:eastAsia="Calibri" w:hAnsi="Arial" w:cs="Arial"/>
                <w:lang w:eastAsia="ar-SA"/>
              </w:rPr>
            </w:pPr>
          </w:p>
          <w:p w14:paraId="1F0EA220" w14:textId="77777777" w:rsidR="000A0C17" w:rsidRDefault="000A0C17" w:rsidP="00315B2A">
            <w:pPr>
              <w:numPr>
                <w:ilvl w:val="0"/>
                <w:numId w:val="0"/>
              </w:numPr>
              <w:spacing w:before="120" w:after="120" w:line="276" w:lineRule="auto"/>
              <w:ind w:left="284"/>
              <w:jc w:val="both"/>
              <w:rPr>
                <w:rFonts w:ascii="Arial" w:eastAsia="Calibri" w:hAnsi="Arial" w:cs="Arial"/>
                <w:lang w:eastAsia="ar-SA"/>
              </w:rPr>
            </w:pPr>
          </w:p>
        </w:tc>
      </w:tr>
      <w:tr w:rsidR="000A0C17" w:rsidRPr="00A26D6A" w14:paraId="34C3A394" w14:textId="77777777" w:rsidTr="00630DA1">
        <w:tc>
          <w:tcPr>
            <w:tcW w:w="4219" w:type="dxa"/>
          </w:tcPr>
          <w:p w14:paraId="17C76756" w14:textId="77777777" w:rsidR="000A0C17" w:rsidRPr="00630DA1" w:rsidRDefault="000A0C17" w:rsidP="000A0C17">
            <w:pPr>
              <w:numPr>
                <w:ilvl w:val="0"/>
                <w:numId w:val="23"/>
              </w:numPr>
              <w:spacing w:before="120" w:after="120" w:line="276" w:lineRule="auto"/>
              <w:ind w:left="0" w:firstLine="0"/>
              <w:jc w:val="both"/>
              <w:rPr>
                <w:sz w:val="20"/>
                <w:szCs w:val="20"/>
                <w:lang w:eastAsia="ar-SA"/>
              </w:rPr>
            </w:pPr>
            <w:r w:rsidRPr="00630DA1">
              <w:rPr>
                <w:sz w:val="20"/>
                <w:szCs w:val="20"/>
                <w:lang w:eastAsia="ar-SA"/>
              </w:rPr>
              <w:t>Passt der Stil zum Inhalt?</w:t>
            </w:r>
          </w:p>
          <w:p w14:paraId="57D4023E" w14:textId="77777777" w:rsidR="000A0C17" w:rsidRPr="00630DA1" w:rsidRDefault="000A0C17" w:rsidP="000A0C17">
            <w:pPr>
              <w:numPr>
                <w:ilvl w:val="0"/>
                <w:numId w:val="23"/>
              </w:numPr>
              <w:spacing w:before="120" w:after="120" w:line="276" w:lineRule="auto"/>
              <w:ind w:left="0" w:firstLine="0"/>
              <w:jc w:val="both"/>
              <w:rPr>
                <w:sz w:val="20"/>
                <w:szCs w:val="20"/>
                <w:lang w:eastAsia="ar-SA"/>
              </w:rPr>
            </w:pPr>
          </w:p>
        </w:tc>
        <w:tc>
          <w:tcPr>
            <w:tcW w:w="5841" w:type="dxa"/>
          </w:tcPr>
          <w:p w14:paraId="7B66E09B" w14:textId="77777777" w:rsidR="000A0C17" w:rsidRDefault="000A0C17" w:rsidP="00315B2A">
            <w:pPr>
              <w:numPr>
                <w:ilvl w:val="0"/>
                <w:numId w:val="0"/>
              </w:numPr>
              <w:spacing w:before="120" w:after="120" w:line="276" w:lineRule="auto"/>
              <w:ind w:left="284"/>
              <w:jc w:val="both"/>
              <w:rPr>
                <w:rFonts w:ascii="Arial" w:eastAsia="Calibri" w:hAnsi="Arial" w:cs="Arial"/>
                <w:lang w:eastAsia="ar-SA"/>
              </w:rPr>
            </w:pPr>
          </w:p>
        </w:tc>
      </w:tr>
      <w:tr w:rsidR="000A0C17" w:rsidRPr="00A26D6A" w14:paraId="6315F44B" w14:textId="77777777" w:rsidTr="00630DA1">
        <w:tc>
          <w:tcPr>
            <w:tcW w:w="4219" w:type="dxa"/>
          </w:tcPr>
          <w:p w14:paraId="5067359D" w14:textId="77777777" w:rsidR="000A0C17" w:rsidRPr="00630DA1" w:rsidRDefault="000A0C17" w:rsidP="000A0C17">
            <w:pPr>
              <w:numPr>
                <w:ilvl w:val="0"/>
                <w:numId w:val="23"/>
              </w:numPr>
              <w:spacing w:before="120" w:after="120" w:line="276" w:lineRule="auto"/>
              <w:ind w:left="0" w:firstLine="0"/>
              <w:jc w:val="both"/>
              <w:rPr>
                <w:sz w:val="20"/>
                <w:szCs w:val="20"/>
                <w:lang w:eastAsia="ar-SA"/>
              </w:rPr>
            </w:pPr>
            <w:r w:rsidRPr="00630DA1">
              <w:rPr>
                <w:sz w:val="20"/>
                <w:szCs w:val="20"/>
                <w:lang w:eastAsia="ar-SA"/>
              </w:rPr>
              <w:t xml:space="preserve">Wer ist die Zielgruppe des Videos? </w:t>
            </w:r>
          </w:p>
          <w:p w14:paraId="2280A180" w14:textId="77777777" w:rsidR="000A0C17" w:rsidRPr="00630DA1" w:rsidRDefault="000A0C17" w:rsidP="000A0C17">
            <w:pPr>
              <w:numPr>
                <w:ilvl w:val="0"/>
                <w:numId w:val="23"/>
              </w:numPr>
              <w:spacing w:before="120" w:after="120" w:line="276" w:lineRule="auto"/>
              <w:ind w:left="0" w:firstLine="0"/>
              <w:jc w:val="both"/>
              <w:rPr>
                <w:sz w:val="20"/>
                <w:szCs w:val="20"/>
                <w:lang w:eastAsia="ar-SA"/>
              </w:rPr>
            </w:pPr>
          </w:p>
        </w:tc>
        <w:tc>
          <w:tcPr>
            <w:tcW w:w="5841" w:type="dxa"/>
          </w:tcPr>
          <w:p w14:paraId="3BC080B2" w14:textId="77777777" w:rsidR="000A0C17" w:rsidRDefault="000A0C17" w:rsidP="00315B2A">
            <w:pPr>
              <w:numPr>
                <w:ilvl w:val="0"/>
                <w:numId w:val="0"/>
              </w:numPr>
              <w:spacing w:before="120" w:after="120" w:line="276" w:lineRule="auto"/>
              <w:ind w:left="284"/>
              <w:jc w:val="both"/>
              <w:rPr>
                <w:rFonts w:ascii="Arial" w:eastAsia="Calibri" w:hAnsi="Arial" w:cs="Arial"/>
                <w:lang w:eastAsia="ar-SA"/>
              </w:rPr>
            </w:pPr>
          </w:p>
        </w:tc>
      </w:tr>
      <w:tr w:rsidR="000A0C17" w:rsidRPr="00A26D6A" w14:paraId="3FE11659" w14:textId="77777777" w:rsidTr="00630DA1">
        <w:tc>
          <w:tcPr>
            <w:tcW w:w="4219" w:type="dxa"/>
          </w:tcPr>
          <w:p w14:paraId="5C49D3F6" w14:textId="77777777" w:rsidR="000A0C17" w:rsidRPr="00630DA1" w:rsidRDefault="000A0C17" w:rsidP="000A0C17">
            <w:pPr>
              <w:numPr>
                <w:ilvl w:val="0"/>
                <w:numId w:val="23"/>
              </w:numPr>
              <w:spacing w:before="120" w:after="120" w:line="276" w:lineRule="auto"/>
              <w:ind w:left="0" w:firstLine="0"/>
              <w:jc w:val="both"/>
              <w:rPr>
                <w:sz w:val="20"/>
                <w:szCs w:val="20"/>
                <w:lang w:eastAsia="ar-SA"/>
              </w:rPr>
            </w:pPr>
            <w:r w:rsidRPr="00630DA1">
              <w:rPr>
                <w:sz w:val="20"/>
                <w:szCs w:val="20"/>
                <w:lang w:eastAsia="ar-SA"/>
              </w:rPr>
              <w:t>Was ist das Ziel des Videos?</w:t>
            </w:r>
          </w:p>
          <w:p w14:paraId="175561BB" w14:textId="77777777" w:rsidR="000A0C17" w:rsidRPr="00630DA1" w:rsidRDefault="000A0C17" w:rsidP="000A0C17">
            <w:pPr>
              <w:numPr>
                <w:ilvl w:val="0"/>
                <w:numId w:val="23"/>
              </w:numPr>
              <w:spacing w:before="120" w:after="120" w:line="276" w:lineRule="auto"/>
              <w:ind w:left="0" w:firstLine="0"/>
              <w:jc w:val="both"/>
              <w:rPr>
                <w:sz w:val="20"/>
                <w:szCs w:val="20"/>
                <w:lang w:eastAsia="ar-SA"/>
              </w:rPr>
            </w:pPr>
          </w:p>
        </w:tc>
        <w:tc>
          <w:tcPr>
            <w:tcW w:w="5841" w:type="dxa"/>
          </w:tcPr>
          <w:p w14:paraId="419302D9" w14:textId="77777777" w:rsidR="000A0C17" w:rsidRDefault="000A0C17" w:rsidP="00315B2A">
            <w:pPr>
              <w:numPr>
                <w:ilvl w:val="0"/>
                <w:numId w:val="0"/>
              </w:numPr>
              <w:spacing w:before="120" w:after="120" w:line="276" w:lineRule="auto"/>
              <w:ind w:left="284"/>
              <w:jc w:val="both"/>
              <w:rPr>
                <w:rFonts w:ascii="Arial" w:eastAsia="Calibri" w:hAnsi="Arial" w:cs="Arial"/>
                <w:lang w:eastAsia="ar-SA"/>
              </w:rPr>
            </w:pPr>
          </w:p>
        </w:tc>
      </w:tr>
    </w:tbl>
    <w:p w14:paraId="3923342B" w14:textId="77777777" w:rsidR="000A0C17" w:rsidRDefault="000A0C17" w:rsidP="000A0C17">
      <w:pPr>
        <w:spacing w:before="120" w:after="120" w:line="276" w:lineRule="auto"/>
        <w:jc w:val="both"/>
        <w:rPr>
          <w:rFonts w:ascii="Arial" w:eastAsia="Calibri" w:hAnsi="Arial" w:cs="Arial"/>
          <w:lang w:eastAsia="ar-SA"/>
        </w:rPr>
      </w:pPr>
      <w:r>
        <w:rPr>
          <w:rFonts w:ascii="Arial" w:eastAsia="Calibri" w:hAnsi="Arial" w:cs="Arial"/>
          <w:lang w:eastAsia="ar-SA"/>
        </w:rPr>
        <w:br w:type="page"/>
      </w:r>
    </w:p>
    <w:p w14:paraId="16951550" w14:textId="77777777" w:rsidR="00630DA1" w:rsidRPr="00630DA1" w:rsidRDefault="00630DA1" w:rsidP="00630DA1">
      <w:pPr>
        <w:pStyle w:val="Listenabsatz"/>
        <w:numPr>
          <w:ilvl w:val="0"/>
          <w:numId w:val="23"/>
        </w:numPr>
        <w:spacing w:before="100" w:beforeAutospacing="1" w:after="100" w:afterAutospacing="1" w:line="259" w:lineRule="auto"/>
        <w:rPr>
          <w:rFonts w:ascii="Arial" w:eastAsia="Times New Roman" w:hAnsi="Arial" w:cs="Arial"/>
          <w:color w:val="5B9BD5" w:themeColor="accent5"/>
          <w:szCs w:val="18"/>
          <w:lang w:eastAsia="de-DE"/>
        </w:rPr>
      </w:pPr>
    </w:p>
    <w:p w14:paraId="705F60AC" w14:textId="77777777" w:rsidR="000A0C17" w:rsidRPr="00315B2A" w:rsidRDefault="000A0C17" w:rsidP="00630DA1">
      <w:pPr>
        <w:pStyle w:val="Listenabsatz"/>
        <w:numPr>
          <w:ilvl w:val="0"/>
          <w:numId w:val="23"/>
        </w:numPr>
        <w:spacing w:before="100" w:beforeAutospacing="1" w:after="100" w:afterAutospacing="1" w:line="259" w:lineRule="auto"/>
        <w:rPr>
          <w:rFonts w:ascii="Arial" w:eastAsia="Times New Roman" w:hAnsi="Arial" w:cs="Arial"/>
          <w:color w:val="5B9BD5" w:themeColor="accent5"/>
          <w:szCs w:val="18"/>
          <w:lang w:eastAsia="de-DE"/>
        </w:rPr>
      </w:pPr>
      <w:r w:rsidRPr="00630DA1">
        <w:rPr>
          <w:smallCaps/>
          <w:color w:val="00B0F0"/>
          <w:sz w:val="24"/>
          <w:lang w:eastAsia="ar-SA"/>
        </w:rPr>
        <w:t>PHASE 3</w:t>
      </w:r>
      <w:r w:rsidRPr="00630DA1">
        <w:rPr>
          <w:smallCaps/>
          <w:color w:val="00B0F0"/>
          <w:sz w:val="24"/>
          <w:lang w:eastAsia="ar-SA"/>
        </w:rPr>
        <w:tab/>
        <w:t>NAC</w:t>
      </w:r>
      <w:r w:rsidR="00630DA1">
        <w:rPr>
          <w:smallCaps/>
          <w:color w:val="00B0F0"/>
          <w:sz w:val="24"/>
          <w:lang w:eastAsia="ar-SA"/>
        </w:rPr>
        <w:t xml:space="preserve">H DER </w:t>
      </w:r>
      <w:r w:rsidRPr="00630DA1">
        <w:rPr>
          <w:smallCaps/>
          <w:color w:val="00B0F0"/>
          <w:sz w:val="24"/>
          <w:lang w:eastAsia="ar-SA"/>
        </w:rPr>
        <w:t>BETRACHTUNG</w:t>
      </w:r>
      <w:r w:rsidRPr="00315B2A">
        <w:rPr>
          <w:rFonts w:ascii="Arial" w:eastAsia="Times New Roman" w:hAnsi="Arial" w:cs="Arial"/>
          <w:b/>
          <w:bCs/>
          <w:color w:val="5B9BD5" w:themeColor="accent5"/>
          <w:lang w:eastAsia="de-DE"/>
        </w:rPr>
        <w:br/>
      </w:r>
    </w:p>
    <w:tbl>
      <w:tblPr>
        <w:tblStyle w:val="Tabellenraster"/>
        <w:tblW w:w="0" w:type="auto"/>
        <w:tblLook w:val="04A0" w:firstRow="1" w:lastRow="0" w:firstColumn="1" w:lastColumn="0" w:noHBand="0" w:noVBand="1"/>
      </w:tblPr>
      <w:tblGrid>
        <w:gridCol w:w="4219"/>
        <w:gridCol w:w="5841"/>
      </w:tblGrid>
      <w:tr w:rsidR="000A0C17" w:rsidRPr="00A26D6A" w14:paraId="670091B4" w14:textId="77777777" w:rsidTr="00630DA1">
        <w:tc>
          <w:tcPr>
            <w:tcW w:w="4219" w:type="dxa"/>
          </w:tcPr>
          <w:p w14:paraId="160C92AF" w14:textId="77777777" w:rsidR="000A0C17" w:rsidRPr="00630DA1" w:rsidRDefault="000A0C17" w:rsidP="000A0C17">
            <w:pPr>
              <w:numPr>
                <w:ilvl w:val="0"/>
                <w:numId w:val="23"/>
              </w:numPr>
              <w:spacing w:before="120" w:after="120" w:line="276" w:lineRule="auto"/>
              <w:ind w:left="0" w:firstLine="0"/>
              <w:jc w:val="both"/>
              <w:rPr>
                <w:sz w:val="20"/>
                <w:szCs w:val="20"/>
                <w:lang w:eastAsia="ar-SA"/>
              </w:rPr>
            </w:pPr>
            <w:r w:rsidRPr="00630DA1">
              <w:rPr>
                <w:sz w:val="20"/>
                <w:szCs w:val="20"/>
                <w:lang w:eastAsia="ar-SA"/>
              </w:rPr>
              <w:t>Das habe ich gar nicht verstanden…</w:t>
            </w:r>
          </w:p>
          <w:p w14:paraId="7B640223" w14:textId="77777777" w:rsidR="000A0C17" w:rsidRPr="00630DA1" w:rsidRDefault="000A0C17" w:rsidP="00315B2A">
            <w:pPr>
              <w:numPr>
                <w:ilvl w:val="0"/>
                <w:numId w:val="0"/>
              </w:numPr>
              <w:spacing w:before="120" w:after="120" w:line="276" w:lineRule="auto"/>
              <w:ind w:left="284"/>
              <w:jc w:val="both"/>
              <w:rPr>
                <w:sz w:val="20"/>
                <w:szCs w:val="20"/>
                <w:lang w:eastAsia="ar-SA"/>
              </w:rPr>
            </w:pPr>
          </w:p>
          <w:p w14:paraId="46B2EC41" w14:textId="77777777" w:rsidR="000A0C17" w:rsidRPr="00630DA1" w:rsidRDefault="000A0C17" w:rsidP="00315B2A">
            <w:pPr>
              <w:numPr>
                <w:ilvl w:val="0"/>
                <w:numId w:val="0"/>
              </w:numPr>
              <w:spacing w:before="120" w:after="120" w:line="276" w:lineRule="auto"/>
              <w:ind w:left="284"/>
              <w:jc w:val="both"/>
              <w:rPr>
                <w:sz w:val="20"/>
                <w:szCs w:val="20"/>
                <w:lang w:eastAsia="ar-SA"/>
              </w:rPr>
            </w:pPr>
          </w:p>
        </w:tc>
        <w:tc>
          <w:tcPr>
            <w:tcW w:w="5841" w:type="dxa"/>
          </w:tcPr>
          <w:p w14:paraId="591E570C" w14:textId="77777777" w:rsidR="000A0C17" w:rsidRPr="00A26D6A" w:rsidRDefault="000A0C17" w:rsidP="00315B2A">
            <w:pPr>
              <w:numPr>
                <w:ilvl w:val="0"/>
                <w:numId w:val="0"/>
              </w:numPr>
              <w:spacing w:before="120" w:after="120" w:line="276" w:lineRule="auto"/>
              <w:ind w:left="284"/>
              <w:jc w:val="both"/>
              <w:rPr>
                <w:rFonts w:ascii="Arial" w:eastAsia="Calibri" w:hAnsi="Arial" w:cs="Arial"/>
                <w:lang w:eastAsia="ar-SA"/>
              </w:rPr>
            </w:pPr>
          </w:p>
          <w:p w14:paraId="7BFE549A" w14:textId="77777777" w:rsidR="000A0C17" w:rsidRPr="00A26D6A" w:rsidRDefault="000A0C17" w:rsidP="00315B2A">
            <w:pPr>
              <w:numPr>
                <w:ilvl w:val="0"/>
                <w:numId w:val="0"/>
              </w:numPr>
              <w:spacing w:before="120" w:after="120" w:line="276" w:lineRule="auto"/>
              <w:ind w:left="284"/>
              <w:jc w:val="both"/>
              <w:rPr>
                <w:rFonts w:ascii="Arial" w:eastAsia="Calibri" w:hAnsi="Arial" w:cs="Arial"/>
                <w:lang w:eastAsia="ar-SA"/>
              </w:rPr>
            </w:pPr>
          </w:p>
        </w:tc>
      </w:tr>
      <w:tr w:rsidR="000A0C17" w:rsidRPr="00A26D6A" w14:paraId="6CBF1599" w14:textId="77777777" w:rsidTr="00630DA1">
        <w:tc>
          <w:tcPr>
            <w:tcW w:w="4219" w:type="dxa"/>
          </w:tcPr>
          <w:p w14:paraId="1BE286AD" w14:textId="77777777" w:rsidR="000A0C17" w:rsidRPr="00630DA1" w:rsidRDefault="000A0C17" w:rsidP="00630DA1">
            <w:pPr>
              <w:numPr>
                <w:ilvl w:val="0"/>
                <w:numId w:val="23"/>
              </w:numPr>
              <w:spacing w:before="120" w:after="120" w:line="276" w:lineRule="auto"/>
              <w:ind w:left="0" w:firstLine="0"/>
              <w:rPr>
                <w:sz w:val="20"/>
                <w:szCs w:val="20"/>
                <w:lang w:eastAsia="ar-SA"/>
              </w:rPr>
            </w:pPr>
            <w:r w:rsidRPr="00630DA1">
              <w:rPr>
                <w:sz w:val="20"/>
                <w:szCs w:val="20"/>
                <w:lang w:eastAsia="ar-SA"/>
              </w:rPr>
              <w:t>Das fand ich unpassend oder seltsam...</w:t>
            </w:r>
            <w:r w:rsidRPr="00630DA1">
              <w:rPr>
                <w:sz w:val="20"/>
                <w:szCs w:val="20"/>
                <w:lang w:eastAsia="ar-SA"/>
              </w:rPr>
              <w:br/>
            </w:r>
          </w:p>
          <w:p w14:paraId="5C555DFB" w14:textId="77777777" w:rsidR="000A0C17" w:rsidRPr="00630DA1" w:rsidRDefault="000A0C17" w:rsidP="000A0C17">
            <w:pPr>
              <w:numPr>
                <w:ilvl w:val="0"/>
                <w:numId w:val="23"/>
              </w:numPr>
              <w:spacing w:before="120" w:after="120" w:line="276" w:lineRule="auto"/>
              <w:ind w:left="0" w:firstLine="0"/>
              <w:jc w:val="both"/>
              <w:rPr>
                <w:sz w:val="20"/>
                <w:szCs w:val="20"/>
                <w:lang w:eastAsia="ar-SA"/>
              </w:rPr>
            </w:pPr>
          </w:p>
        </w:tc>
        <w:tc>
          <w:tcPr>
            <w:tcW w:w="5841" w:type="dxa"/>
          </w:tcPr>
          <w:p w14:paraId="52035CCB" w14:textId="77777777" w:rsidR="000A0C17" w:rsidRDefault="000A0C17" w:rsidP="00315B2A">
            <w:pPr>
              <w:numPr>
                <w:ilvl w:val="0"/>
                <w:numId w:val="0"/>
              </w:numPr>
              <w:spacing w:before="120" w:after="120" w:line="276" w:lineRule="auto"/>
              <w:ind w:left="284"/>
              <w:jc w:val="both"/>
              <w:rPr>
                <w:rFonts w:ascii="Arial" w:eastAsia="Calibri" w:hAnsi="Arial" w:cs="Arial"/>
                <w:lang w:eastAsia="ar-SA"/>
              </w:rPr>
            </w:pPr>
          </w:p>
          <w:p w14:paraId="660BC630" w14:textId="77777777" w:rsidR="000A0C17" w:rsidRPr="00A26D6A" w:rsidRDefault="000A0C17" w:rsidP="00315B2A">
            <w:pPr>
              <w:numPr>
                <w:ilvl w:val="0"/>
                <w:numId w:val="0"/>
              </w:numPr>
              <w:spacing w:before="120" w:after="120" w:line="276" w:lineRule="auto"/>
              <w:ind w:left="284"/>
              <w:jc w:val="both"/>
              <w:rPr>
                <w:rFonts w:ascii="Arial" w:eastAsia="Calibri" w:hAnsi="Arial" w:cs="Arial"/>
                <w:lang w:eastAsia="ar-SA"/>
              </w:rPr>
            </w:pPr>
          </w:p>
        </w:tc>
      </w:tr>
      <w:tr w:rsidR="000A0C17" w:rsidRPr="00A26D6A" w14:paraId="13C01443" w14:textId="77777777" w:rsidTr="00630DA1">
        <w:tc>
          <w:tcPr>
            <w:tcW w:w="4219" w:type="dxa"/>
          </w:tcPr>
          <w:p w14:paraId="79AC7994" w14:textId="77777777" w:rsidR="000A0C17" w:rsidRPr="00630DA1" w:rsidRDefault="000A0C17" w:rsidP="00630DA1">
            <w:pPr>
              <w:numPr>
                <w:ilvl w:val="0"/>
                <w:numId w:val="23"/>
              </w:numPr>
              <w:spacing w:before="120" w:after="120" w:line="276" w:lineRule="auto"/>
              <w:ind w:left="0" w:firstLine="0"/>
              <w:rPr>
                <w:sz w:val="20"/>
                <w:szCs w:val="20"/>
                <w:lang w:eastAsia="ar-SA"/>
              </w:rPr>
            </w:pPr>
            <w:r w:rsidRPr="00630DA1">
              <w:rPr>
                <w:sz w:val="20"/>
                <w:szCs w:val="20"/>
                <w:lang w:eastAsia="ar-SA"/>
              </w:rPr>
              <w:t>Das hat mir besonders gut gefallen...</w:t>
            </w:r>
            <w:r w:rsidRPr="00630DA1">
              <w:rPr>
                <w:sz w:val="20"/>
                <w:szCs w:val="20"/>
                <w:lang w:eastAsia="ar-SA"/>
              </w:rPr>
              <w:br/>
            </w:r>
          </w:p>
          <w:p w14:paraId="68C10B4A" w14:textId="77777777" w:rsidR="000A0C17" w:rsidRPr="00630DA1" w:rsidRDefault="000A0C17" w:rsidP="00315B2A">
            <w:pPr>
              <w:numPr>
                <w:ilvl w:val="0"/>
                <w:numId w:val="0"/>
              </w:numPr>
              <w:spacing w:before="120" w:after="120" w:line="276" w:lineRule="auto"/>
              <w:ind w:left="284"/>
              <w:jc w:val="both"/>
              <w:rPr>
                <w:sz w:val="20"/>
                <w:szCs w:val="20"/>
                <w:lang w:eastAsia="ar-SA"/>
              </w:rPr>
            </w:pPr>
          </w:p>
        </w:tc>
        <w:tc>
          <w:tcPr>
            <w:tcW w:w="5841" w:type="dxa"/>
          </w:tcPr>
          <w:p w14:paraId="50DAFEB5" w14:textId="77777777" w:rsidR="000A0C17" w:rsidRDefault="000A0C17" w:rsidP="00315B2A">
            <w:pPr>
              <w:numPr>
                <w:ilvl w:val="0"/>
                <w:numId w:val="0"/>
              </w:numPr>
              <w:spacing w:before="120" w:after="120" w:line="276" w:lineRule="auto"/>
              <w:ind w:left="284"/>
              <w:jc w:val="both"/>
              <w:rPr>
                <w:rFonts w:ascii="Arial" w:eastAsia="Calibri" w:hAnsi="Arial" w:cs="Arial"/>
                <w:lang w:eastAsia="ar-SA"/>
              </w:rPr>
            </w:pPr>
          </w:p>
          <w:p w14:paraId="7C6A4403" w14:textId="77777777" w:rsidR="000A0C17" w:rsidRPr="00A26D6A" w:rsidRDefault="000A0C17" w:rsidP="00315B2A">
            <w:pPr>
              <w:numPr>
                <w:ilvl w:val="0"/>
                <w:numId w:val="0"/>
              </w:numPr>
              <w:spacing w:before="120" w:after="120" w:line="276" w:lineRule="auto"/>
              <w:ind w:left="284"/>
              <w:jc w:val="both"/>
              <w:rPr>
                <w:rFonts w:ascii="Arial" w:eastAsia="Calibri" w:hAnsi="Arial" w:cs="Arial"/>
                <w:lang w:eastAsia="ar-SA"/>
              </w:rPr>
            </w:pPr>
          </w:p>
        </w:tc>
      </w:tr>
      <w:tr w:rsidR="000A0C17" w:rsidRPr="00A26D6A" w14:paraId="343FDE93" w14:textId="77777777" w:rsidTr="00630DA1">
        <w:tc>
          <w:tcPr>
            <w:tcW w:w="4219" w:type="dxa"/>
          </w:tcPr>
          <w:p w14:paraId="4AD61AD7" w14:textId="77777777" w:rsidR="000A0C17" w:rsidRPr="00630DA1" w:rsidRDefault="000A0C17" w:rsidP="00630DA1">
            <w:pPr>
              <w:numPr>
                <w:ilvl w:val="0"/>
                <w:numId w:val="23"/>
              </w:numPr>
              <w:spacing w:before="120" w:after="120" w:line="276" w:lineRule="auto"/>
              <w:ind w:left="0" w:firstLine="0"/>
              <w:rPr>
                <w:sz w:val="20"/>
                <w:szCs w:val="20"/>
                <w:lang w:eastAsia="ar-SA"/>
              </w:rPr>
            </w:pPr>
            <w:r w:rsidRPr="00630DA1">
              <w:rPr>
                <w:sz w:val="20"/>
                <w:szCs w:val="20"/>
                <w:lang w:eastAsia="ar-SA"/>
              </w:rPr>
              <w:t>Das hätte ich anders dargestellt…</w:t>
            </w:r>
            <w:r w:rsidRPr="00630DA1">
              <w:rPr>
                <w:sz w:val="20"/>
                <w:szCs w:val="20"/>
                <w:lang w:eastAsia="ar-SA"/>
              </w:rPr>
              <w:br/>
            </w:r>
          </w:p>
          <w:p w14:paraId="12D09568" w14:textId="77777777" w:rsidR="000A0C17" w:rsidRPr="00630DA1" w:rsidRDefault="000A0C17" w:rsidP="000A0C17">
            <w:pPr>
              <w:numPr>
                <w:ilvl w:val="0"/>
                <w:numId w:val="23"/>
              </w:numPr>
              <w:spacing w:before="120" w:after="120" w:line="276" w:lineRule="auto"/>
              <w:ind w:left="0" w:firstLine="0"/>
              <w:jc w:val="both"/>
              <w:rPr>
                <w:sz w:val="20"/>
                <w:szCs w:val="20"/>
                <w:lang w:eastAsia="ar-SA"/>
              </w:rPr>
            </w:pPr>
          </w:p>
        </w:tc>
        <w:tc>
          <w:tcPr>
            <w:tcW w:w="5841" w:type="dxa"/>
          </w:tcPr>
          <w:p w14:paraId="67006E73" w14:textId="77777777" w:rsidR="000A0C17" w:rsidRDefault="000A0C17" w:rsidP="00315B2A">
            <w:pPr>
              <w:numPr>
                <w:ilvl w:val="0"/>
                <w:numId w:val="0"/>
              </w:numPr>
              <w:spacing w:before="120" w:after="120" w:line="276" w:lineRule="auto"/>
              <w:ind w:left="284"/>
              <w:jc w:val="both"/>
              <w:rPr>
                <w:rFonts w:ascii="Arial" w:eastAsia="Calibri" w:hAnsi="Arial" w:cs="Arial"/>
                <w:lang w:eastAsia="ar-SA"/>
              </w:rPr>
            </w:pPr>
          </w:p>
          <w:p w14:paraId="169A3069" w14:textId="77777777" w:rsidR="000A0C17" w:rsidRDefault="000A0C17" w:rsidP="00315B2A">
            <w:pPr>
              <w:numPr>
                <w:ilvl w:val="0"/>
                <w:numId w:val="0"/>
              </w:numPr>
              <w:spacing w:before="120" w:after="120" w:line="276" w:lineRule="auto"/>
              <w:ind w:left="284"/>
              <w:jc w:val="both"/>
              <w:rPr>
                <w:rFonts w:ascii="Arial" w:eastAsia="Calibri" w:hAnsi="Arial" w:cs="Arial"/>
                <w:lang w:eastAsia="ar-SA"/>
              </w:rPr>
            </w:pPr>
          </w:p>
        </w:tc>
      </w:tr>
    </w:tbl>
    <w:p w14:paraId="114A6A3F" w14:textId="77777777" w:rsidR="00315B2A" w:rsidRPr="000A0C17" w:rsidRDefault="000A0C17" w:rsidP="003A23E5">
      <w:pPr>
        <w:numPr>
          <w:ilvl w:val="0"/>
          <w:numId w:val="0"/>
        </w:numPr>
      </w:pPr>
      <w:r>
        <w:rPr>
          <w:rFonts w:ascii="Arial" w:eastAsia="Calibri" w:hAnsi="Arial" w:cs="Arial"/>
          <w:lang w:eastAsia="ar-SA"/>
        </w:rPr>
        <w:br w:type="page"/>
      </w:r>
    </w:p>
    <w:p w14:paraId="6EDAB93E" w14:textId="77777777" w:rsidR="00630DA1" w:rsidRPr="00630DA1" w:rsidRDefault="00630DA1" w:rsidP="00315B2A">
      <w:pPr>
        <w:pStyle w:val="Listenabsatz"/>
        <w:numPr>
          <w:ilvl w:val="0"/>
          <w:numId w:val="23"/>
        </w:numPr>
        <w:spacing w:before="100" w:beforeAutospacing="1" w:after="100" w:afterAutospacing="1" w:line="259" w:lineRule="auto"/>
        <w:rPr>
          <w:rFonts w:ascii="Arial" w:eastAsia="Times New Roman" w:hAnsi="Arial" w:cs="Arial"/>
          <w:b/>
          <w:bCs/>
          <w:color w:val="5B9BD5" w:themeColor="accent5"/>
          <w:sz w:val="28"/>
          <w:szCs w:val="28"/>
          <w:lang w:eastAsia="de-DE"/>
        </w:rPr>
      </w:pPr>
    </w:p>
    <w:p w14:paraId="58016EDE" w14:textId="77777777" w:rsidR="00630DA1" w:rsidRPr="00630DA1" w:rsidRDefault="00630DA1" w:rsidP="00630DA1">
      <w:pPr>
        <w:pStyle w:val="berschrift2"/>
        <w:numPr>
          <w:ilvl w:val="0"/>
          <w:numId w:val="0"/>
        </w:numPr>
        <w:rPr>
          <w:rFonts w:eastAsia="Times New Roman"/>
          <w:lang w:eastAsia="de-DE"/>
        </w:rPr>
      </w:pPr>
      <w:r>
        <w:rPr>
          <w:rFonts w:eastAsia="Times New Roman"/>
          <w:lang w:eastAsia="de-DE"/>
        </w:rPr>
        <w:t>Beispiele für Lösungsmöglichkeiten der Schülerinnen und Schüler</w:t>
      </w:r>
    </w:p>
    <w:p w14:paraId="4A07117D" w14:textId="77777777" w:rsidR="00315B2A" w:rsidRPr="00630DA1" w:rsidRDefault="00315B2A" w:rsidP="00315B2A">
      <w:pPr>
        <w:pStyle w:val="Listenabsatz"/>
        <w:numPr>
          <w:ilvl w:val="0"/>
          <w:numId w:val="23"/>
        </w:numPr>
        <w:spacing w:before="100" w:beforeAutospacing="1" w:after="100" w:afterAutospacing="1" w:line="259" w:lineRule="auto"/>
        <w:rPr>
          <w:color w:val="00B0F0"/>
          <w:sz w:val="24"/>
          <w:lang w:eastAsia="ar-SA"/>
        </w:rPr>
      </w:pPr>
      <w:r w:rsidRPr="00630DA1">
        <w:rPr>
          <w:color w:val="00B0F0"/>
          <w:sz w:val="24"/>
          <w:lang w:eastAsia="ar-SA"/>
        </w:rPr>
        <w:t>PHASE 1</w:t>
      </w:r>
      <w:r w:rsidRPr="00630DA1">
        <w:rPr>
          <w:color w:val="00B0F0"/>
          <w:sz w:val="24"/>
          <w:lang w:eastAsia="ar-SA"/>
        </w:rPr>
        <w:tab/>
        <w:t xml:space="preserve">VOR </w:t>
      </w:r>
      <w:r w:rsidR="00630DA1">
        <w:rPr>
          <w:color w:val="00B0F0"/>
          <w:sz w:val="24"/>
          <w:lang w:eastAsia="ar-SA"/>
        </w:rPr>
        <w:t>DER</w:t>
      </w:r>
      <w:r w:rsidRPr="00630DA1">
        <w:rPr>
          <w:color w:val="00B0F0"/>
          <w:sz w:val="24"/>
          <w:lang w:eastAsia="ar-SA"/>
        </w:rPr>
        <w:t xml:space="preserve"> BETRACHTUNG</w:t>
      </w:r>
    </w:p>
    <w:tbl>
      <w:tblPr>
        <w:tblStyle w:val="Tabellenraster"/>
        <w:tblW w:w="0" w:type="auto"/>
        <w:tblLook w:val="04A0" w:firstRow="1" w:lastRow="0" w:firstColumn="1" w:lastColumn="0" w:noHBand="0" w:noVBand="1"/>
      </w:tblPr>
      <w:tblGrid>
        <w:gridCol w:w="4219"/>
        <w:gridCol w:w="5841"/>
      </w:tblGrid>
      <w:tr w:rsidR="00315B2A" w:rsidRPr="00630DA1" w14:paraId="72F14478" w14:textId="77777777" w:rsidTr="00630DA1">
        <w:tc>
          <w:tcPr>
            <w:tcW w:w="4219" w:type="dxa"/>
          </w:tcPr>
          <w:p w14:paraId="0C36D642" w14:textId="77777777" w:rsidR="00315B2A" w:rsidRPr="00630DA1" w:rsidRDefault="00D500CC" w:rsidP="00315B2A">
            <w:pPr>
              <w:numPr>
                <w:ilvl w:val="0"/>
                <w:numId w:val="23"/>
              </w:numPr>
              <w:spacing w:before="120" w:after="120" w:line="276" w:lineRule="auto"/>
              <w:ind w:left="0" w:firstLine="0"/>
              <w:jc w:val="both"/>
              <w:rPr>
                <w:sz w:val="20"/>
                <w:szCs w:val="20"/>
                <w:lang w:eastAsia="ar-SA"/>
              </w:rPr>
            </w:pPr>
            <w:r>
              <w:rPr>
                <w:sz w:val="20"/>
                <w:szCs w:val="20"/>
                <w:lang w:eastAsia="ar-SA"/>
              </w:rPr>
              <w:t xml:space="preserve">Wie lautet der </w:t>
            </w:r>
            <w:r w:rsidR="00315B2A" w:rsidRPr="00630DA1">
              <w:rPr>
                <w:sz w:val="20"/>
                <w:szCs w:val="20"/>
                <w:lang w:eastAsia="ar-SA"/>
              </w:rPr>
              <w:t>Titel des Videos?</w:t>
            </w:r>
          </w:p>
          <w:p w14:paraId="2EC66065" w14:textId="77777777" w:rsidR="00315B2A" w:rsidRPr="00630DA1" w:rsidRDefault="00315B2A" w:rsidP="00315B2A">
            <w:pPr>
              <w:numPr>
                <w:ilvl w:val="0"/>
                <w:numId w:val="23"/>
              </w:numPr>
              <w:spacing w:before="120" w:after="120" w:line="276" w:lineRule="auto"/>
              <w:ind w:left="0" w:firstLine="0"/>
              <w:jc w:val="both"/>
              <w:rPr>
                <w:sz w:val="20"/>
                <w:szCs w:val="20"/>
                <w:lang w:eastAsia="ar-SA"/>
              </w:rPr>
            </w:pPr>
          </w:p>
        </w:tc>
        <w:tc>
          <w:tcPr>
            <w:tcW w:w="5841" w:type="dxa"/>
          </w:tcPr>
          <w:p w14:paraId="0B6CC1EF" w14:textId="77777777" w:rsidR="00315B2A" w:rsidRPr="00D500CC" w:rsidRDefault="00315B2A" w:rsidP="00630DA1">
            <w:pPr>
              <w:numPr>
                <w:ilvl w:val="0"/>
                <w:numId w:val="23"/>
              </w:numPr>
              <w:spacing w:before="120" w:after="120" w:line="276" w:lineRule="auto"/>
              <w:ind w:left="0" w:firstLine="0"/>
              <w:jc w:val="both"/>
              <w:rPr>
                <w:color w:val="00B0F0"/>
                <w:sz w:val="20"/>
                <w:szCs w:val="20"/>
                <w:lang w:eastAsia="ar-SA"/>
              </w:rPr>
            </w:pPr>
            <w:r w:rsidRPr="00D500CC">
              <w:rPr>
                <w:color w:val="00B0F0"/>
                <w:sz w:val="20"/>
                <w:szCs w:val="20"/>
                <w:lang w:eastAsia="ar-SA"/>
              </w:rPr>
              <w:t>Was ist Antisemitismus?</w:t>
            </w:r>
          </w:p>
          <w:p w14:paraId="6658ACFD" w14:textId="77777777" w:rsidR="00315B2A" w:rsidRPr="00630DA1" w:rsidRDefault="00315B2A" w:rsidP="00630DA1">
            <w:pPr>
              <w:numPr>
                <w:ilvl w:val="0"/>
                <w:numId w:val="23"/>
              </w:numPr>
              <w:spacing w:before="120" w:after="120" w:line="276" w:lineRule="auto"/>
              <w:ind w:left="0" w:firstLine="0"/>
              <w:jc w:val="both"/>
              <w:rPr>
                <w:sz w:val="20"/>
                <w:szCs w:val="20"/>
                <w:lang w:eastAsia="ar-SA"/>
              </w:rPr>
            </w:pPr>
          </w:p>
        </w:tc>
      </w:tr>
      <w:tr w:rsidR="00315B2A" w:rsidRPr="00630DA1" w14:paraId="5A7BC110" w14:textId="77777777" w:rsidTr="00630DA1">
        <w:tc>
          <w:tcPr>
            <w:tcW w:w="4219" w:type="dxa"/>
          </w:tcPr>
          <w:p w14:paraId="2CDC9247" w14:textId="77777777" w:rsidR="00315B2A" w:rsidRPr="00630DA1" w:rsidRDefault="00315B2A" w:rsidP="00315B2A">
            <w:pPr>
              <w:numPr>
                <w:ilvl w:val="0"/>
                <w:numId w:val="23"/>
              </w:numPr>
              <w:spacing w:before="120" w:after="120" w:line="276" w:lineRule="auto"/>
              <w:ind w:left="0" w:firstLine="0"/>
              <w:jc w:val="both"/>
              <w:rPr>
                <w:sz w:val="20"/>
                <w:szCs w:val="20"/>
                <w:lang w:eastAsia="ar-SA"/>
              </w:rPr>
            </w:pPr>
            <w:r w:rsidRPr="00630DA1">
              <w:rPr>
                <w:sz w:val="20"/>
                <w:szCs w:val="20"/>
                <w:lang w:eastAsia="ar-SA"/>
              </w:rPr>
              <w:t>Findet sich ein Beschreibungstext auf der Internetseite?</w:t>
            </w:r>
          </w:p>
          <w:p w14:paraId="24E469D0" w14:textId="77777777" w:rsidR="00315B2A" w:rsidRPr="00630DA1" w:rsidRDefault="00315B2A" w:rsidP="00315B2A">
            <w:pPr>
              <w:numPr>
                <w:ilvl w:val="0"/>
                <w:numId w:val="23"/>
              </w:numPr>
              <w:spacing w:before="120" w:after="120" w:line="276" w:lineRule="auto"/>
              <w:ind w:left="0" w:firstLine="0"/>
              <w:jc w:val="both"/>
              <w:rPr>
                <w:sz w:val="20"/>
                <w:szCs w:val="20"/>
                <w:lang w:eastAsia="ar-SA"/>
              </w:rPr>
            </w:pPr>
          </w:p>
        </w:tc>
        <w:tc>
          <w:tcPr>
            <w:tcW w:w="5841" w:type="dxa"/>
          </w:tcPr>
          <w:p w14:paraId="69BC16FE" w14:textId="77777777" w:rsidR="00315B2A" w:rsidRPr="00D500CC" w:rsidRDefault="00315B2A" w:rsidP="00630DA1">
            <w:pPr>
              <w:numPr>
                <w:ilvl w:val="0"/>
                <w:numId w:val="23"/>
              </w:numPr>
              <w:spacing w:before="120" w:after="120" w:line="276" w:lineRule="auto"/>
              <w:ind w:left="0" w:firstLine="0"/>
              <w:jc w:val="both"/>
              <w:rPr>
                <w:color w:val="00B0F0"/>
                <w:sz w:val="20"/>
                <w:szCs w:val="20"/>
                <w:lang w:eastAsia="ar-SA"/>
              </w:rPr>
            </w:pPr>
            <w:r w:rsidRPr="00D500CC">
              <w:rPr>
                <w:color w:val="00B0F0"/>
                <w:sz w:val="20"/>
                <w:szCs w:val="20"/>
                <w:lang w:eastAsia="ar-SA"/>
              </w:rPr>
              <w:t>Ja</w:t>
            </w:r>
            <w:r w:rsidR="00D500CC" w:rsidRPr="00D500CC">
              <w:rPr>
                <w:color w:val="00B0F0"/>
                <w:sz w:val="20"/>
                <w:szCs w:val="20"/>
                <w:lang w:eastAsia="ar-SA"/>
              </w:rPr>
              <w:t>.</w:t>
            </w:r>
          </w:p>
          <w:p w14:paraId="6FCB0495" w14:textId="77777777" w:rsidR="00315B2A" w:rsidRPr="00630DA1" w:rsidRDefault="00D500CC" w:rsidP="00630DA1">
            <w:pPr>
              <w:numPr>
                <w:ilvl w:val="0"/>
                <w:numId w:val="23"/>
              </w:numPr>
              <w:spacing w:before="120" w:after="120" w:line="276" w:lineRule="auto"/>
              <w:ind w:left="0" w:firstLine="0"/>
              <w:jc w:val="both"/>
              <w:rPr>
                <w:sz w:val="20"/>
                <w:szCs w:val="20"/>
                <w:lang w:eastAsia="ar-SA"/>
              </w:rPr>
            </w:pPr>
            <w:r>
              <w:rPr>
                <w:sz w:val="20"/>
                <w:szCs w:val="20"/>
                <w:lang w:eastAsia="ar-SA"/>
              </w:rPr>
              <w:t>(</w:t>
            </w:r>
            <w:r w:rsidR="00315B2A" w:rsidRPr="00630DA1">
              <w:rPr>
                <w:sz w:val="20"/>
                <w:szCs w:val="20"/>
                <w:lang w:eastAsia="ar-SA"/>
              </w:rPr>
              <w:t>„Immer wieder gibt es in Deutschland Angriffe auf jüdische Menschen, man sagt dazu auch: antisemitische Angriffe. logo! erklärt euch, was Antisemitismus eigentlich bedeutet.“</w:t>
            </w:r>
            <w:r>
              <w:rPr>
                <w:sz w:val="20"/>
                <w:szCs w:val="20"/>
                <w:lang w:eastAsia="ar-SA"/>
              </w:rPr>
              <w:t>)</w:t>
            </w:r>
          </w:p>
        </w:tc>
      </w:tr>
      <w:tr w:rsidR="00315B2A" w:rsidRPr="00630DA1" w14:paraId="665B2C82" w14:textId="77777777" w:rsidTr="00630DA1">
        <w:tc>
          <w:tcPr>
            <w:tcW w:w="4219" w:type="dxa"/>
          </w:tcPr>
          <w:p w14:paraId="58AA633E" w14:textId="77777777" w:rsidR="00315B2A" w:rsidRPr="00630DA1" w:rsidRDefault="00315B2A" w:rsidP="00315B2A">
            <w:pPr>
              <w:numPr>
                <w:ilvl w:val="0"/>
                <w:numId w:val="23"/>
              </w:numPr>
              <w:spacing w:before="120" w:after="120" w:line="276" w:lineRule="auto"/>
              <w:ind w:left="0" w:firstLine="0"/>
              <w:jc w:val="both"/>
              <w:rPr>
                <w:sz w:val="20"/>
                <w:szCs w:val="20"/>
                <w:lang w:eastAsia="ar-SA"/>
              </w:rPr>
            </w:pPr>
            <w:r w:rsidRPr="00630DA1">
              <w:rPr>
                <w:sz w:val="20"/>
                <w:szCs w:val="20"/>
                <w:lang w:eastAsia="ar-SA"/>
              </w:rPr>
              <w:t xml:space="preserve">Welche Schlagworte werden hier genannt? </w:t>
            </w:r>
          </w:p>
          <w:p w14:paraId="1BAE38F6" w14:textId="77777777" w:rsidR="00315B2A" w:rsidRPr="00630DA1" w:rsidRDefault="00315B2A" w:rsidP="00630DA1">
            <w:pPr>
              <w:numPr>
                <w:ilvl w:val="0"/>
                <w:numId w:val="23"/>
              </w:numPr>
              <w:spacing w:before="120" w:after="120" w:line="276" w:lineRule="auto"/>
              <w:ind w:left="0" w:firstLine="0"/>
              <w:jc w:val="both"/>
              <w:rPr>
                <w:sz w:val="20"/>
                <w:szCs w:val="20"/>
                <w:lang w:eastAsia="ar-SA"/>
              </w:rPr>
            </w:pPr>
          </w:p>
        </w:tc>
        <w:tc>
          <w:tcPr>
            <w:tcW w:w="5841" w:type="dxa"/>
          </w:tcPr>
          <w:p w14:paraId="05CBFD61" w14:textId="77777777" w:rsidR="00315B2A" w:rsidRPr="00D500CC" w:rsidRDefault="00315B2A" w:rsidP="00630DA1">
            <w:pPr>
              <w:numPr>
                <w:ilvl w:val="0"/>
                <w:numId w:val="23"/>
              </w:numPr>
              <w:spacing w:before="120" w:after="120" w:line="276" w:lineRule="auto"/>
              <w:ind w:left="0" w:firstLine="0"/>
              <w:jc w:val="both"/>
              <w:rPr>
                <w:color w:val="00B0F0"/>
                <w:sz w:val="20"/>
                <w:szCs w:val="20"/>
                <w:lang w:eastAsia="ar-SA"/>
              </w:rPr>
            </w:pPr>
            <w:r w:rsidRPr="00D500CC">
              <w:rPr>
                <w:color w:val="00B0F0"/>
                <w:sz w:val="20"/>
                <w:szCs w:val="20"/>
                <w:lang w:eastAsia="ar-SA"/>
              </w:rPr>
              <w:t>Angriffe auf jüdische Menschen, antisemitische Angriffe</w:t>
            </w:r>
          </w:p>
          <w:p w14:paraId="7DC414B4" w14:textId="77777777" w:rsidR="00315B2A" w:rsidRPr="00630DA1" w:rsidRDefault="00315B2A" w:rsidP="00630DA1">
            <w:pPr>
              <w:numPr>
                <w:ilvl w:val="0"/>
                <w:numId w:val="23"/>
              </w:numPr>
              <w:spacing w:before="120" w:after="120" w:line="276" w:lineRule="auto"/>
              <w:ind w:left="0" w:firstLine="0"/>
              <w:jc w:val="both"/>
              <w:rPr>
                <w:sz w:val="20"/>
                <w:szCs w:val="20"/>
                <w:lang w:eastAsia="ar-SA"/>
              </w:rPr>
            </w:pPr>
          </w:p>
        </w:tc>
      </w:tr>
      <w:tr w:rsidR="00315B2A" w:rsidRPr="00630DA1" w14:paraId="41A63FDD" w14:textId="77777777" w:rsidTr="00630DA1">
        <w:tc>
          <w:tcPr>
            <w:tcW w:w="4219" w:type="dxa"/>
          </w:tcPr>
          <w:p w14:paraId="52C75F73" w14:textId="77777777" w:rsidR="00315B2A" w:rsidRPr="00630DA1" w:rsidRDefault="00315B2A" w:rsidP="00315B2A">
            <w:pPr>
              <w:numPr>
                <w:ilvl w:val="0"/>
                <w:numId w:val="23"/>
              </w:numPr>
              <w:spacing w:before="120" w:after="120" w:line="276" w:lineRule="auto"/>
              <w:ind w:left="0" w:firstLine="0"/>
              <w:jc w:val="both"/>
              <w:rPr>
                <w:sz w:val="20"/>
                <w:szCs w:val="20"/>
                <w:lang w:eastAsia="ar-SA"/>
              </w:rPr>
            </w:pPr>
            <w:r w:rsidRPr="00630DA1">
              <w:rPr>
                <w:sz w:val="20"/>
                <w:szCs w:val="20"/>
                <w:lang w:eastAsia="ar-SA"/>
              </w:rPr>
              <w:t>Welche Erwartungen werden dadurch bei dir geweckt?</w:t>
            </w:r>
          </w:p>
          <w:p w14:paraId="45A5B204" w14:textId="77777777" w:rsidR="00315B2A" w:rsidRPr="00630DA1" w:rsidRDefault="00315B2A" w:rsidP="00315B2A">
            <w:pPr>
              <w:numPr>
                <w:ilvl w:val="0"/>
                <w:numId w:val="23"/>
              </w:numPr>
              <w:spacing w:before="120" w:after="120" w:line="276" w:lineRule="auto"/>
              <w:ind w:left="0" w:firstLine="0"/>
              <w:jc w:val="both"/>
              <w:rPr>
                <w:sz w:val="20"/>
                <w:szCs w:val="20"/>
                <w:lang w:eastAsia="ar-SA"/>
              </w:rPr>
            </w:pPr>
          </w:p>
        </w:tc>
        <w:tc>
          <w:tcPr>
            <w:tcW w:w="5841" w:type="dxa"/>
          </w:tcPr>
          <w:p w14:paraId="00AB2B3C" w14:textId="77777777" w:rsidR="00315B2A" w:rsidRPr="00630DA1" w:rsidRDefault="00315B2A" w:rsidP="00D500CC">
            <w:pPr>
              <w:numPr>
                <w:ilvl w:val="0"/>
                <w:numId w:val="23"/>
              </w:numPr>
              <w:spacing w:before="120" w:after="120" w:line="276" w:lineRule="auto"/>
              <w:ind w:left="0" w:firstLine="0"/>
              <w:rPr>
                <w:sz w:val="20"/>
                <w:szCs w:val="20"/>
                <w:lang w:eastAsia="ar-SA"/>
              </w:rPr>
            </w:pPr>
            <w:r w:rsidRPr="00D500CC">
              <w:rPr>
                <w:color w:val="00B0F0"/>
                <w:sz w:val="20"/>
                <w:szCs w:val="20"/>
                <w:lang w:eastAsia="ar-SA"/>
              </w:rPr>
              <w:t>Ich erwarte, darüber informiert zu werden, was Antisemitismus ist und welche Bedeutung er hat.</w:t>
            </w:r>
            <w:r w:rsidRPr="00D500CC" w:rsidDel="00BD4EF0">
              <w:rPr>
                <w:color w:val="00B0F0"/>
                <w:sz w:val="20"/>
                <w:szCs w:val="20"/>
                <w:lang w:eastAsia="ar-SA"/>
              </w:rPr>
              <w:t xml:space="preserve"> </w:t>
            </w:r>
          </w:p>
        </w:tc>
      </w:tr>
      <w:tr w:rsidR="00315B2A" w:rsidRPr="00630DA1" w14:paraId="2E44ACC7" w14:textId="77777777" w:rsidTr="00630DA1">
        <w:tc>
          <w:tcPr>
            <w:tcW w:w="4219" w:type="dxa"/>
          </w:tcPr>
          <w:p w14:paraId="21ECDB6D" w14:textId="77777777" w:rsidR="00315B2A" w:rsidRPr="00630DA1" w:rsidRDefault="00315B2A" w:rsidP="00315B2A">
            <w:pPr>
              <w:numPr>
                <w:ilvl w:val="0"/>
                <w:numId w:val="23"/>
              </w:numPr>
              <w:spacing w:before="120" w:after="120" w:line="276" w:lineRule="auto"/>
              <w:ind w:left="0" w:firstLine="0"/>
              <w:jc w:val="both"/>
              <w:rPr>
                <w:sz w:val="20"/>
                <w:szCs w:val="20"/>
                <w:lang w:eastAsia="ar-SA"/>
              </w:rPr>
            </w:pPr>
            <w:r w:rsidRPr="00630DA1">
              <w:rPr>
                <w:sz w:val="20"/>
                <w:szCs w:val="20"/>
                <w:lang w:eastAsia="ar-SA"/>
              </w:rPr>
              <w:t>Wer hat das Video erstellt? Welchen Beruf hat/haben die Person/en? Handelt es sich um eine Produktion für das öffentlich-rechtliche Fernsehen oder ist es eine Privatperson?</w:t>
            </w:r>
          </w:p>
        </w:tc>
        <w:tc>
          <w:tcPr>
            <w:tcW w:w="5841" w:type="dxa"/>
          </w:tcPr>
          <w:p w14:paraId="16AAB73F" w14:textId="77777777" w:rsidR="00315B2A" w:rsidRPr="00630DA1" w:rsidRDefault="00D500CC" w:rsidP="00D500CC">
            <w:pPr>
              <w:numPr>
                <w:ilvl w:val="0"/>
                <w:numId w:val="23"/>
              </w:numPr>
              <w:spacing w:before="120" w:after="120" w:line="276" w:lineRule="auto"/>
              <w:ind w:left="0" w:firstLine="0"/>
              <w:rPr>
                <w:sz w:val="20"/>
                <w:szCs w:val="20"/>
                <w:lang w:eastAsia="ar-SA"/>
              </w:rPr>
            </w:pPr>
            <w:r>
              <w:rPr>
                <w:color w:val="00B0F0"/>
                <w:sz w:val="20"/>
                <w:szCs w:val="20"/>
                <w:lang w:eastAsia="ar-SA"/>
              </w:rPr>
              <w:t>Es handelt sich um ein p</w:t>
            </w:r>
            <w:r w:rsidR="00315B2A" w:rsidRPr="00D500CC">
              <w:rPr>
                <w:color w:val="00B0F0"/>
                <w:sz w:val="20"/>
                <w:szCs w:val="20"/>
                <w:lang w:eastAsia="ar-SA"/>
              </w:rPr>
              <w:t>rofessionelles Video von „logo!“, der vom ZDF produzierten Nachrichtensendung für Kinder</w:t>
            </w:r>
            <w:r>
              <w:rPr>
                <w:color w:val="00B0F0"/>
                <w:sz w:val="20"/>
                <w:szCs w:val="20"/>
                <w:lang w:eastAsia="ar-SA"/>
              </w:rPr>
              <w:t xml:space="preserve">, also eine Produktion des </w:t>
            </w:r>
            <w:r w:rsidR="00315B2A" w:rsidRPr="00D500CC">
              <w:rPr>
                <w:color w:val="00B0F0"/>
                <w:sz w:val="20"/>
                <w:szCs w:val="20"/>
                <w:lang w:eastAsia="ar-SA"/>
              </w:rPr>
              <w:t>öffentlich-rechtliche</w:t>
            </w:r>
            <w:r>
              <w:rPr>
                <w:color w:val="00B0F0"/>
                <w:sz w:val="20"/>
                <w:szCs w:val="20"/>
                <w:lang w:eastAsia="ar-SA"/>
              </w:rPr>
              <w:t>n</w:t>
            </w:r>
            <w:r w:rsidR="00315B2A" w:rsidRPr="00D500CC">
              <w:rPr>
                <w:color w:val="00B0F0"/>
                <w:sz w:val="20"/>
                <w:szCs w:val="20"/>
                <w:lang w:eastAsia="ar-SA"/>
              </w:rPr>
              <w:t xml:space="preserve"> Fernsehen</w:t>
            </w:r>
            <w:r>
              <w:rPr>
                <w:color w:val="00B0F0"/>
                <w:sz w:val="20"/>
                <w:szCs w:val="20"/>
                <w:lang w:eastAsia="ar-SA"/>
              </w:rPr>
              <w:t>s.</w:t>
            </w:r>
          </w:p>
        </w:tc>
      </w:tr>
    </w:tbl>
    <w:p w14:paraId="1BA50D4F" w14:textId="77777777" w:rsidR="00315B2A" w:rsidRPr="00630DA1" w:rsidRDefault="00315B2A" w:rsidP="00630DA1">
      <w:pPr>
        <w:numPr>
          <w:ilvl w:val="0"/>
          <w:numId w:val="23"/>
        </w:numPr>
        <w:spacing w:before="120" w:after="120" w:line="276" w:lineRule="auto"/>
        <w:ind w:left="0" w:firstLine="0"/>
        <w:jc w:val="both"/>
        <w:rPr>
          <w:sz w:val="20"/>
          <w:szCs w:val="20"/>
          <w:lang w:eastAsia="ar-SA"/>
        </w:rPr>
      </w:pPr>
    </w:p>
    <w:p w14:paraId="25FC6053" w14:textId="77777777" w:rsidR="00315B2A" w:rsidRPr="00630DA1" w:rsidRDefault="00315B2A" w:rsidP="00630DA1">
      <w:pPr>
        <w:pStyle w:val="Listenabsatz"/>
        <w:numPr>
          <w:ilvl w:val="0"/>
          <w:numId w:val="23"/>
        </w:numPr>
        <w:spacing w:before="100" w:beforeAutospacing="1" w:after="100" w:afterAutospacing="1" w:line="259" w:lineRule="auto"/>
        <w:rPr>
          <w:color w:val="00B0F0"/>
          <w:sz w:val="24"/>
          <w:lang w:eastAsia="ar-SA"/>
        </w:rPr>
      </w:pPr>
      <w:r w:rsidRPr="00630DA1">
        <w:rPr>
          <w:color w:val="00B0F0"/>
          <w:sz w:val="24"/>
          <w:lang w:eastAsia="ar-SA"/>
        </w:rPr>
        <w:t>PHASE 2</w:t>
      </w:r>
      <w:r w:rsidRPr="00630DA1">
        <w:rPr>
          <w:color w:val="00B0F0"/>
          <w:sz w:val="24"/>
          <w:lang w:eastAsia="ar-SA"/>
        </w:rPr>
        <w:tab/>
        <w:t xml:space="preserve">BETRACHTUNG </w:t>
      </w:r>
      <w:r w:rsidR="00D500CC">
        <w:rPr>
          <w:color w:val="00B0F0"/>
          <w:sz w:val="24"/>
          <w:lang w:eastAsia="ar-SA"/>
        </w:rPr>
        <w:t>UND</w:t>
      </w:r>
      <w:r w:rsidRPr="00630DA1">
        <w:rPr>
          <w:color w:val="00B0F0"/>
          <w:sz w:val="24"/>
          <w:lang w:eastAsia="ar-SA"/>
        </w:rPr>
        <w:t xml:space="preserve"> ANALYSE</w:t>
      </w:r>
    </w:p>
    <w:tbl>
      <w:tblPr>
        <w:tblStyle w:val="Tabellenraster"/>
        <w:tblW w:w="10060" w:type="dxa"/>
        <w:tblLook w:val="04A0" w:firstRow="1" w:lastRow="0" w:firstColumn="1" w:lastColumn="0" w:noHBand="0" w:noVBand="1"/>
      </w:tblPr>
      <w:tblGrid>
        <w:gridCol w:w="4219"/>
        <w:gridCol w:w="5841"/>
      </w:tblGrid>
      <w:tr w:rsidR="00315B2A" w:rsidRPr="00630DA1" w14:paraId="25A2925B" w14:textId="77777777" w:rsidTr="00630DA1">
        <w:tc>
          <w:tcPr>
            <w:tcW w:w="4219" w:type="dxa"/>
          </w:tcPr>
          <w:p w14:paraId="5E0814B6" w14:textId="77777777" w:rsidR="00315B2A" w:rsidRPr="00630DA1" w:rsidRDefault="00D500CC" w:rsidP="00315B2A">
            <w:pPr>
              <w:numPr>
                <w:ilvl w:val="0"/>
                <w:numId w:val="23"/>
              </w:numPr>
              <w:spacing w:before="120" w:after="120" w:line="276" w:lineRule="auto"/>
              <w:ind w:left="0" w:firstLine="0"/>
              <w:jc w:val="both"/>
              <w:rPr>
                <w:sz w:val="20"/>
                <w:szCs w:val="20"/>
                <w:lang w:eastAsia="ar-SA"/>
              </w:rPr>
            </w:pPr>
            <w:r>
              <w:rPr>
                <w:sz w:val="20"/>
                <w:szCs w:val="20"/>
                <w:lang w:eastAsia="ar-SA"/>
              </w:rPr>
              <w:t>W</w:t>
            </w:r>
            <w:r w:rsidR="00406C0E">
              <w:rPr>
                <w:sz w:val="20"/>
                <w:szCs w:val="20"/>
                <w:lang w:eastAsia="ar-SA"/>
              </w:rPr>
              <w:t xml:space="preserve">ie lautet das </w:t>
            </w:r>
            <w:r w:rsidR="00315B2A" w:rsidRPr="00630DA1">
              <w:rPr>
                <w:sz w:val="20"/>
                <w:szCs w:val="20"/>
                <w:lang w:eastAsia="ar-SA"/>
              </w:rPr>
              <w:t>Thema des Videos?</w:t>
            </w:r>
          </w:p>
        </w:tc>
        <w:tc>
          <w:tcPr>
            <w:tcW w:w="5841" w:type="dxa"/>
          </w:tcPr>
          <w:p w14:paraId="770F6BAC" w14:textId="77777777" w:rsidR="00315B2A" w:rsidRPr="00406C0E" w:rsidRDefault="00315B2A" w:rsidP="00630DA1">
            <w:pPr>
              <w:numPr>
                <w:ilvl w:val="0"/>
                <w:numId w:val="23"/>
              </w:numPr>
              <w:spacing w:before="120" w:after="120" w:line="276" w:lineRule="auto"/>
              <w:ind w:left="0" w:firstLine="0"/>
              <w:jc w:val="both"/>
              <w:rPr>
                <w:color w:val="00B0F0"/>
                <w:sz w:val="20"/>
                <w:szCs w:val="20"/>
                <w:lang w:eastAsia="ar-SA"/>
              </w:rPr>
            </w:pPr>
            <w:r w:rsidRPr="00406C0E">
              <w:rPr>
                <w:color w:val="00B0F0"/>
                <w:sz w:val="20"/>
                <w:szCs w:val="20"/>
                <w:lang w:eastAsia="ar-SA"/>
              </w:rPr>
              <w:t xml:space="preserve">Antisemitismus – der Hass </w:t>
            </w:r>
            <w:r w:rsidR="00406C0E" w:rsidRPr="00406C0E">
              <w:rPr>
                <w:color w:val="00B0F0"/>
                <w:sz w:val="20"/>
                <w:szCs w:val="20"/>
                <w:lang w:eastAsia="ar-SA"/>
              </w:rPr>
              <w:t>auf Jüdinnen und Juden</w:t>
            </w:r>
          </w:p>
        </w:tc>
      </w:tr>
      <w:tr w:rsidR="00315B2A" w:rsidRPr="00630DA1" w14:paraId="7CC18D31" w14:textId="77777777" w:rsidTr="00630DA1">
        <w:tc>
          <w:tcPr>
            <w:tcW w:w="4219" w:type="dxa"/>
          </w:tcPr>
          <w:p w14:paraId="68D5840C" w14:textId="77777777" w:rsidR="00315B2A" w:rsidRPr="00630DA1" w:rsidRDefault="00315B2A" w:rsidP="00315B2A">
            <w:pPr>
              <w:numPr>
                <w:ilvl w:val="0"/>
                <w:numId w:val="23"/>
              </w:numPr>
              <w:spacing w:before="120" w:after="120" w:line="276" w:lineRule="auto"/>
              <w:ind w:left="0" w:firstLine="0"/>
              <w:jc w:val="both"/>
              <w:rPr>
                <w:sz w:val="20"/>
                <w:szCs w:val="20"/>
                <w:lang w:eastAsia="ar-SA"/>
              </w:rPr>
            </w:pPr>
            <w:r w:rsidRPr="00630DA1">
              <w:rPr>
                <w:sz w:val="20"/>
                <w:szCs w:val="20"/>
                <w:lang w:eastAsia="ar-SA"/>
              </w:rPr>
              <w:t>Inhaltliche Gliederung des Videos:</w:t>
            </w:r>
          </w:p>
          <w:p w14:paraId="6237BC24" w14:textId="77777777" w:rsidR="00315B2A" w:rsidRPr="00630DA1" w:rsidRDefault="00315B2A" w:rsidP="00315B2A">
            <w:pPr>
              <w:numPr>
                <w:ilvl w:val="0"/>
                <w:numId w:val="23"/>
              </w:numPr>
              <w:spacing w:before="120" w:after="120" w:line="276" w:lineRule="auto"/>
              <w:ind w:left="0" w:firstLine="0"/>
              <w:jc w:val="both"/>
              <w:rPr>
                <w:sz w:val="20"/>
                <w:szCs w:val="20"/>
                <w:lang w:eastAsia="ar-SA"/>
              </w:rPr>
            </w:pPr>
            <w:r w:rsidRPr="00630DA1">
              <w:rPr>
                <w:sz w:val="20"/>
                <w:szCs w:val="20"/>
                <w:lang w:eastAsia="ar-SA"/>
              </w:rPr>
              <w:t>a) Wie startet das Video?</w:t>
            </w:r>
          </w:p>
          <w:p w14:paraId="0F398D9E" w14:textId="77777777" w:rsidR="00315B2A" w:rsidRPr="00630DA1" w:rsidRDefault="00315B2A" w:rsidP="00315B2A">
            <w:pPr>
              <w:numPr>
                <w:ilvl w:val="0"/>
                <w:numId w:val="23"/>
              </w:numPr>
              <w:spacing w:before="120" w:after="120" w:line="276" w:lineRule="auto"/>
              <w:ind w:left="0" w:firstLine="0"/>
              <w:jc w:val="both"/>
              <w:rPr>
                <w:sz w:val="20"/>
                <w:szCs w:val="20"/>
                <w:lang w:eastAsia="ar-SA"/>
              </w:rPr>
            </w:pPr>
            <w:r w:rsidRPr="00630DA1">
              <w:rPr>
                <w:sz w:val="20"/>
                <w:szCs w:val="20"/>
                <w:lang w:eastAsia="ar-SA"/>
              </w:rPr>
              <w:t xml:space="preserve">b) Wie wird das Thema erläutert? </w:t>
            </w:r>
          </w:p>
          <w:p w14:paraId="2DFAA663" w14:textId="77777777" w:rsidR="00315B2A" w:rsidRPr="00630DA1" w:rsidRDefault="00315B2A" w:rsidP="00315B2A">
            <w:pPr>
              <w:numPr>
                <w:ilvl w:val="0"/>
                <w:numId w:val="23"/>
              </w:numPr>
              <w:spacing w:before="120" w:after="120" w:line="276" w:lineRule="auto"/>
              <w:ind w:left="0" w:firstLine="0"/>
              <w:jc w:val="both"/>
              <w:rPr>
                <w:sz w:val="20"/>
                <w:szCs w:val="20"/>
                <w:lang w:eastAsia="ar-SA"/>
              </w:rPr>
            </w:pPr>
            <w:r w:rsidRPr="00630DA1">
              <w:rPr>
                <w:sz w:val="20"/>
                <w:szCs w:val="20"/>
                <w:lang w:eastAsia="ar-SA"/>
              </w:rPr>
              <w:t xml:space="preserve">c) Wie hört das Video auf? </w:t>
            </w:r>
          </w:p>
        </w:tc>
        <w:tc>
          <w:tcPr>
            <w:tcW w:w="5841" w:type="dxa"/>
          </w:tcPr>
          <w:p w14:paraId="03CE0274" w14:textId="77777777" w:rsidR="00315B2A" w:rsidRPr="00505F7D" w:rsidRDefault="00315B2A" w:rsidP="00406C0E">
            <w:pPr>
              <w:numPr>
                <w:ilvl w:val="0"/>
                <w:numId w:val="23"/>
              </w:numPr>
              <w:spacing w:before="120" w:after="120" w:line="276" w:lineRule="auto"/>
              <w:ind w:left="0" w:firstLine="0"/>
              <w:rPr>
                <w:color w:val="00B0F0"/>
                <w:sz w:val="20"/>
                <w:szCs w:val="20"/>
                <w:lang w:eastAsia="ar-SA"/>
              </w:rPr>
            </w:pPr>
            <w:r w:rsidRPr="00630DA1">
              <w:rPr>
                <w:sz w:val="20"/>
                <w:szCs w:val="20"/>
                <w:lang w:eastAsia="ar-SA"/>
              </w:rPr>
              <w:t>a</w:t>
            </w:r>
            <w:r w:rsidRPr="00505F7D">
              <w:rPr>
                <w:color w:val="00B0F0"/>
                <w:sz w:val="20"/>
                <w:szCs w:val="20"/>
                <w:lang w:eastAsia="ar-SA"/>
              </w:rPr>
              <w:t>) Definition von Antisemitismus (Begriff in lila Textfeld, Foto von jüdischen Schülern, Symbol einer Faust als Ausdruck der ablehnenden Haltung, Comicdarstellung der Personen, Kennzeichnung der jüdischen Gruppe mit dem Davidstern und anderer Religionen mit Kreuz)</w:t>
            </w:r>
          </w:p>
          <w:p w14:paraId="1140D17E" w14:textId="77777777" w:rsidR="00315B2A" w:rsidRPr="00505F7D" w:rsidRDefault="00315B2A" w:rsidP="00406C0E">
            <w:pPr>
              <w:numPr>
                <w:ilvl w:val="0"/>
                <w:numId w:val="23"/>
              </w:numPr>
              <w:spacing w:before="120" w:after="120" w:line="276" w:lineRule="auto"/>
              <w:ind w:left="0" w:firstLine="0"/>
              <w:rPr>
                <w:color w:val="00B0F0"/>
                <w:sz w:val="20"/>
                <w:szCs w:val="20"/>
                <w:lang w:eastAsia="ar-SA"/>
              </w:rPr>
            </w:pPr>
            <w:r w:rsidRPr="00505F7D">
              <w:rPr>
                <w:color w:val="00B0F0"/>
                <w:sz w:val="20"/>
                <w:szCs w:val="20"/>
                <w:lang w:eastAsia="ar-SA"/>
              </w:rPr>
              <w:t xml:space="preserve">b) Kurzer historischer Rückblick zum Judenhass (vor 2000 Jahren, Mittelalter, Schwerpunkt Nationalsozialismus mit Fotos) mit Ausformung des Antisemitismus in der Gegenwart </w:t>
            </w:r>
          </w:p>
          <w:p w14:paraId="7EB18ED5" w14:textId="77777777" w:rsidR="00315B2A" w:rsidRPr="00630DA1" w:rsidRDefault="00315B2A" w:rsidP="00406C0E">
            <w:pPr>
              <w:numPr>
                <w:ilvl w:val="0"/>
                <w:numId w:val="23"/>
              </w:numPr>
              <w:spacing w:before="120" w:after="120" w:line="276" w:lineRule="auto"/>
              <w:ind w:left="0" w:firstLine="0"/>
              <w:rPr>
                <w:sz w:val="20"/>
                <w:szCs w:val="20"/>
                <w:lang w:eastAsia="ar-SA"/>
              </w:rPr>
            </w:pPr>
            <w:r w:rsidRPr="00505F7D">
              <w:rPr>
                <w:color w:val="00B0F0"/>
                <w:sz w:val="20"/>
                <w:szCs w:val="20"/>
                <w:lang w:eastAsia="ar-SA"/>
              </w:rPr>
              <w:t>c) Hinweise: Jüdische Gotteshäuser und Schulen werden häufig bewacht, Vermeidung religiöser Symbole in der Öffentlichkeit aus Angst vor Übergriffen</w:t>
            </w:r>
          </w:p>
        </w:tc>
      </w:tr>
      <w:tr w:rsidR="00315B2A" w:rsidRPr="00630DA1" w14:paraId="10729EEC" w14:textId="77777777" w:rsidTr="00630DA1">
        <w:tc>
          <w:tcPr>
            <w:tcW w:w="4219" w:type="dxa"/>
          </w:tcPr>
          <w:p w14:paraId="28528EE8" w14:textId="77777777" w:rsidR="00315B2A" w:rsidRPr="00630DA1" w:rsidRDefault="00315B2A" w:rsidP="00315B2A">
            <w:pPr>
              <w:numPr>
                <w:ilvl w:val="0"/>
                <w:numId w:val="23"/>
              </w:numPr>
              <w:spacing w:before="120" w:after="120" w:line="276" w:lineRule="auto"/>
              <w:ind w:left="0" w:firstLine="0"/>
              <w:jc w:val="both"/>
              <w:rPr>
                <w:sz w:val="20"/>
                <w:szCs w:val="20"/>
                <w:lang w:eastAsia="ar-SA"/>
              </w:rPr>
            </w:pPr>
            <w:r w:rsidRPr="00630DA1">
              <w:rPr>
                <w:sz w:val="20"/>
                <w:szCs w:val="20"/>
                <w:lang w:eastAsia="ar-SA"/>
              </w:rPr>
              <w:lastRenderedPageBreak/>
              <w:t xml:space="preserve">Einsatz gestalterischer und filmischer Mittel: </w:t>
            </w:r>
          </w:p>
          <w:p w14:paraId="024128BC" w14:textId="77777777" w:rsidR="00315B2A" w:rsidRPr="00630DA1" w:rsidRDefault="00315B2A" w:rsidP="00630DA1">
            <w:pPr>
              <w:numPr>
                <w:ilvl w:val="0"/>
                <w:numId w:val="23"/>
              </w:numPr>
              <w:spacing w:before="120" w:after="120" w:line="276" w:lineRule="auto"/>
              <w:ind w:left="0" w:firstLine="0"/>
              <w:jc w:val="both"/>
              <w:rPr>
                <w:sz w:val="20"/>
                <w:szCs w:val="20"/>
                <w:lang w:eastAsia="ar-SA"/>
              </w:rPr>
            </w:pPr>
            <w:r w:rsidRPr="00630DA1">
              <w:rPr>
                <w:sz w:val="20"/>
                <w:szCs w:val="20"/>
                <w:lang w:eastAsia="ar-SA"/>
              </w:rPr>
              <w:t xml:space="preserve">a) Kameraperspektive, -bewegung </w:t>
            </w:r>
          </w:p>
          <w:p w14:paraId="18C46E98" w14:textId="77777777" w:rsidR="00315B2A" w:rsidRPr="00630DA1" w:rsidRDefault="00315B2A" w:rsidP="00315B2A">
            <w:pPr>
              <w:numPr>
                <w:ilvl w:val="0"/>
                <w:numId w:val="23"/>
              </w:numPr>
              <w:spacing w:before="120" w:after="120" w:line="276" w:lineRule="auto"/>
              <w:ind w:left="0" w:firstLine="0"/>
              <w:jc w:val="both"/>
              <w:rPr>
                <w:sz w:val="20"/>
                <w:szCs w:val="20"/>
                <w:lang w:eastAsia="ar-SA"/>
              </w:rPr>
            </w:pPr>
            <w:r w:rsidRPr="00630DA1">
              <w:rPr>
                <w:sz w:val="20"/>
                <w:szCs w:val="20"/>
                <w:lang w:eastAsia="ar-SA"/>
              </w:rPr>
              <w:t>b) Zusammenstellung des Bildmaterials (Fotos, Bilder, Grafiken, Symbole)</w:t>
            </w:r>
          </w:p>
          <w:p w14:paraId="42D37CD6" w14:textId="77777777" w:rsidR="00315B2A" w:rsidRPr="00630DA1" w:rsidRDefault="00315B2A" w:rsidP="00315B2A">
            <w:pPr>
              <w:numPr>
                <w:ilvl w:val="0"/>
                <w:numId w:val="23"/>
              </w:numPr>
              <w:spacing w:before="120" w:after="120" w:line="276" w:lineRule="auto"/>
              <w:ind w:left="0" w:firstLine="0"/>
              <w:jc w:val="both"/>
              <w:rPr>
                <w:sz w:val="20"/>
                <w:szCs w:val="20"/>
                <w:lang w:eastAsia="ar-SA"/>
              </w:rPr>
            </w:pPr>
            <w:r w:rsidRPr="00630DA1">
              <w:rPr>
                <w:sz w:val="20"/>
                <w:szCs w:val="20"/>
                <w:lang w:eastAsia="ar-SA"/>
              </w:rPr>
              <w:t>c) Zusammenstellung des Tonmaterials (Sprecher, Geräusche, Musik)</w:t>
            </w:r>
          </w:p>
        </w:tc>
        <w:tc>
          <w:tcPr>
            <w:tcW w:w="5841" w:type="dxa"/>
          </w:tcPr>
          <w:p w14:paraId="4668F063" w14:textId="77777777" w:rsidR="00315B2A" w:rsidRPr="00505F7D" w:rsidRDefault="00315B2A" w:rsidP="00630DA1">
            <w:pPr>
              <w:numPr>
                <w:ilvl w:val="0"/>
                <w:numId w:val="23"/>
              </w:numPr>
              <w:spacing w:before="120" w:after="120" w:line="276" w:lineRule="auto"/>
              <w:ind w:left="0" w:firstLine="0"/>
              <w:jc w:val="both"/>
              <w:rPr>
                <w:color w:val="00B0F0"/>
                <w:sz w:val="20"/>
                <w:szCs w:val="20"/>
                <w:lang w:eastAsia="ar-SA"/>
              </w:rPr>
            </w:pPr>
            <w:r w:rsidRPr="00505F7D">
              <w:rPr>
                <w:color w:val="00B0F0"/>
                <w:sz w:val="20"/>
                <w:szCs w:val="20"/>
                <w:lang w:eastAsia="ar-SA"/>
              </w:rPr>
              <w:t>a, b, c:</w:t>
            </w:r>
          </w:p>
          <w:p w14:paraId="42DAED37" w14:textId="77777777" w:rsidR="00315B2A" w:rsidRPr="00505F7D" w:rsidRDefault="00315B2A" w:rsidP="00630DA1">
            <w:pPr>
              <w:numPr>
                <w:ilvl w:val="0"/>
                <w:numId w:val="23"/>
              </w:numPr>
              <w:spacing w:before="120" w:after="120" w:line="276" w:lineRule="auto"/>
              <w:ind w:left="0" w:firstLine="0"/>
              <w:jc w:val="both"/>
              <w:rPr>
                <w:color w:val="00B0F0"/>
                <w:sz w:val="20"/>
                <w:szCs w:val="20"/>
                <w:lang w:eastAsia="ar-SA"/>
              </w:rPr>
            </w:pPr>
            <w:r w:rsidRPr="00505F7D">
              <w:rPr>
                <w:color w:val="00B0F0"/>
                <w:sz w:val="20"/>
                <w:szCs w:val="20"/>
                <w:lang w:eastAsia="ar-SA"/>
              </w:rPr>
              <w:t>Zusammenstellung von Fotos, Bildern, Begriffen Bildsymbolen, die animiert werden: Eindruck eines bewegten Films</w:t>
            </w:r>
            <w:r w:rsidR="00505F7D">
              <w:rPr>
                <w:color w:val="00B0F0"/>
                <w:sz w:val="20"/>
                <w:szCs w:val="20"/>
                <w:lang w:eastAsia="ar-SA"/>
              </w:rPr>
              <w:t>;</w:t>
            </w:r>
          </w:p>
          <w:p w14:paraId="63CB3C5B" w14:textId="77777777" w:rsidR="00315B2A" w:rsidRPr="00505F7D" w:rsidRDefault="00315B2A" w:rsidP="00630DA1">
            <w:pPr>
              <w:numPr>
                <w:ilvl w:val="0"/>
                <w:numId w:val="23"/>
              </w:numPr>
              <w:spacing w:before="120" w:after="120" w:line="276" w:lineRule="auto"/>
              <w:ind w:left="0" w:firstLine="0"/>
              <w:jc w:val="both"/>
              <w:rPr>
                <w:color w:val="00B0F0"/>
                <w:sz w:val="20"/>
                <w:szCs w:val="20"/>
                <w:lang w:eastAsia="ar-SA"/>
              </w:rPr>
            </w:pPr>
            <w:r w:rsidRPr="00505F7D">
              <w:rPr>
                <w:color w:val="00B0F0"/>
                <w:sz w:val="20"/>
                <w:szCs w:val="20"/>
                <w:lang w:eastAsia="ar-SA"/>
              </w:rPr>
              <w:t>Symbole (Hand, Finger, Ausrufezeichen) heben eine Aussage hervor/verdeutlichen diese</w:t>
            </w:r>
            <w:r w:rsidR="00505F7D">
              <w:rPr>
                <w:color w:val="00B0F0"/>
                <w:sz w:val="20"/>
                <w:szCs w:val="20"/>
                <w:lang w:eastAsia="ar-SA"/>
              </w:rPr>
              <w:t>;</w:t>
            </w:r>
          </w:p>
          <w:p w14:paraId="06D7660C" w14:textId="77777777" w:rsidR="00315B2A" w:rsidRPr="00630DA1" w:rsidRDefault="00315B2A" w:rsidP="00630DA1">
            <w:pPr>
              <w:numPr>
                <w:ilvl w:val="0"/>
                <w:numId w:val="23"/>
              </w:numPr>
              <w:spacing w:before="120" w:after="120" w:line="276" w:lineRule="auto"/>
              <w:ind w:left="0" w:firstLine="0"/>
              <w:jc w:val="both"/>
              <w:rPr>
                <w:sz w:val="20"/>
                <w:szCs w:val="20"/>
                <w:lang w:eastAsia="ar-SA"/>
              </w:rPr>
            </w:pPr>
            <w:r w:rsidRPr="00505F7D">
              <w:rPr>
                <w:color w:val="00B0F0"/>
                <w:sz w:val="20"/>
                <w:szCs w:val="20"/>
                <w:lang w:eastAsia="ar-SA"/>
              </w:rPr>
              <w:t>Sprecher zentral, nur wenige Töne (etwa für das Ausrufezeichen oder die hereinlaufenden Menschen)</w:t>
            </w:r>
            <w:r w:rsidR="00505F7D">
              <w:rPr>
                <w:color w:val="00B0F0"/>
                <w:sz w:val="20"/>
                <w:szCs w:val="20"/>
                <w:lang w:eastAsia="ar-SA"/>
              </w:rPr>
              <w:t>.</w:t>
            </w:r>
          </w:p>
        </w:tc>
      </w:tr>
      <w:tr w:rsidR="00315B2A" w:rsidRPr="00630DA1" w14:paraId="1810DC81" w14:textId="77777777" w:rsidTr="00630DA1">
        <w:tc>
          <w:tcPr>
            <w:tcW w:w="4219" w:type="dxa"/>
          </w:tcPr>
          <w:p w14:paraId="18477EEE" w14:textId="77777777" w:rsidR="00315B2A" w:rsidRPr="00630DA1" w:rsidRDefault="00315B2A" w:rsidP="00315B2A">
            <w:pPr>
              <w:numPr>
                <w:ilvl w:val="0"/>
                <w:numId w:val="23"/>
              </w:numPr>
              <w:spacing w:before="120" w:after="120" w:line="276" w:lineRule="auto"/>
              <w:ind w:left="0" w:firstLine="0"/>
              <w:jc w:val="both"/>
              <w:rPr>
                <w:sz w:val="20"/>
                <w:szCs w:val="20"/>
                <w:lang w:eastAsia="ar-SA"/>
              </w:rPr>
            </w:pPr>
            <w:r w:rsidRPr="00630DA1">
              <w:rPr>
                <w:sz w:val="20"/>
                <w:szCs w:val="20"/>
                <w:lang w:eastAsia="ar-SA"/>
              </w:rPr>
              <w:t xml:space="preserve">Verhältnis von Bild und Sprechertext: </w:t>
            </w:r>
          </w:p>
          <w:p w14:paraId="09DD36F9" w14:textId="77777777" w:rsidR="00315B2A" w:rsidRPr="00630DA1" w:rsidRDefault="00315B2A" w:rsidP="00315B2A">
            <w:pPr>
              <w:numPr>
                <w:ilvl w:val="0"/>
                <w:numId w:val="23"/>
              </w:numPr>
              <w:spacing w:before="120" w:after="120" w:line="276" w:lineRule="auto"/>
              <w:ind w:left="0" w:firstLine="0"/>
              <w:jc w:val="both"/>
              <w:rPr>
                <w:sz w:val="20"/>
                <w:szCs w:val="20"/>
                <w:lang w:eastAsia="ar-SA"/>
              </w:rPr>
            </w:pPr>
            <w:r w:rsidRPr="00630DA1">
              <w:rPr>
                <w:sz w:val="20"/>
                <w:szCs w:val="20"/>
                <w:lang w:eastAsia="ar-SA"/>
              </w:rPr>
              <w:t>a) Unterstützen die gezeigten Bilder das Verständnis oder lenken die Bilder ab?</w:t>
            </w:r>
          </w:p>
          <w:p w14:paraId="06929F04" w14:textId="77777777" w:rsidR="00315B2A" w:rsidRPr="00630DA1" w:rsidRDefault="00315B2A" w:rsidP="00315B2A">
            <w:pPr>
              <w:numPr>
                <w:ilvl w:val="0"/>
                <w:numId w:val="23"/>
              </w:numPr>
              <w:spacing w:before="120" w:after="120" w:line="276" w:lineRule="auto"/>
              <w:ind w:left="0" w:firstLine="0"/>
              <w:jc w:val="both"/>
              <w:rPr>
                <w:sz w:val="20"/>
                <w:szCs w:val="20"/>
                <w:lang w:eastAsia="ar-SA"/>
              </w:rPr>
            </w:pPr>
            <w:r w:rsidRPr="00630DA1">
              <w:rPr>
                <w:sz w:val="20"/>
                <w:szCs w:val="20"/>
                <w:lang w:eastAsia="ar-SA"/>
              </w:rPr>
              <w:t>b) Passen die Bilder zum Gezeigten oder erwecken sie falsche Vorstellungen/ bedienen sie sogar Vorurteile?</w:t>
            </w:r>
          </w:p>
        </w:tc>
        <w:tc>
          <w:tcPr>
            <w:tcW w:w="5841" w:type="dxa"/>
          </w:tcPr>
          <w:p w14:paraId="41EB048A" w14:textId="77777777" w:rsidR="00315B2A" w:rsidRPr="00505F7D" w:rsidRDefault="00315B2A" w:rsidP="00505F7D">
            <w:pPr>
              <w:numPr>
                <w:ilvl w:val="0"/>
                <w:numId w:val="23"/>
              </w:numPr>
              <w:spacing w:before="120" w:after="120" w:line="276" w:lineRule="auto"/>
              <w:ind w:left="0" w:firstLine="0"/>
              <w:rPr>
                <w:color w:val="00B0F0"/>
                <w:sz w:val="20"/>
                <w:szCs w:val="20"/>
                <w:lang w:eastAsia="ar-SA"/>
              </w:rPr>
            </w:pPr>
            <w:r w:rsidRPr="00505F7D">
              <w:rPr>
                <w:color w:val="00B0F0"/>
                <w:sz w:val="20"/>
                <w:szCs w:val="20"/>
                <w:lang w:eastAsia="ar-SA"/>
              </w:rPr>
              <w:t>Bilder und Symbole verdeutlichen/unterstreichen zentrale Aussagen und Wertungen des Sprechers</w:t>
            </w:r>
            <w:r w:rsidR="00505F7D">
              <w:rPr>
                <w:color w:val="00B0F0"/>
                <w:sz w:val="20"/>
                <w:szCs w:val="20"/>
                <w:lang w:eastAsia="ar-SA"/>
              </w:rPr>
              <w:t>.</w:t>
            </w:r>
          </w:p>
          <w:p w14:paraId="701A02CA" w14:textId="77777777" w:rsidR="00315B2A" w:rsidRPr="00505F7D" w:rsidRDefault="00315B2A" w:rsidP="00505F7D">
            <w:pPr>
              <w:numPr>
                <w:ilvl w:val="0"/>
                <w:numId w:val="23"/>
              </w:numPr>
              <w:spacing w:before="120" w:after="120" w:line="276" w:lineRule="auto"/>
              <w:ind w:left="0" w:firstLine="0"/>
              <w:rPr>
                <w:color w:val="00B0F0"/>
                <w:sz w:val="20"/>
                <w:szCs w:val="20"/>
                <w:lang w:eastAsia="ar-SA"/>
              </w:rPr>
            </w:pPr>
            <w:r w:rsidRPr="00505F7D">
              <w:rPr>
                <w:color w:val="00B0F0"/>
                <w:sz w:val="20"/>
                <w:szCs w:val="20"/>
                <w:lang w:eastAsia="ar-SA"/>
              </w:rPr>
              <w:t>Die Bilder sind meist angemessen auf das Thema bezogen. Das überdimensionale Ausrufezeichen hinter der Aussage der Nationalsozialisten</w:t>
            </w:r>
            <w:r w:rsidR="00505F7D">
              <w:rPr>
                <w:color w:val="00B0F0"/>
                <w:sz w:val="20"/>
                <w:szCs w:val="20"/>
                <w:lang w:eastAsia="ar-SA"/>
              </w:rPr>
              <w:t>,</w:t>
            </w:r>
            <w:r w:rsidRPr="00505F7D">
              <w:rPr>
                <w:color w:val="00B0F0"/>
                <w:sz w:val="20"/>
                <w:szCs w:val="20"/>
                <w:lang w:eastAsia="ar-SA"/>
              </w:rPr>
              <w:t xml:space="preserve"> Juden seien weniger wert als andere Menschen, wirkt auf den Betrachter irritierend, zumal es an keiner weiteren Stelle auf diese Weise eingesetzt wird.  </w:t>
            </w:r>
          </w:p>
          <w:p w14:paraId="30E9E55D" w14:textId="77777777" w:rsidR="00315B2A" w:rsidRPr="00630DA1" w:rsidRDefault="00315B2A" w:rsidP="00630DA1">
            <w:pPr>
              <w:numPr>
                <w:ilvl w:val="0"/>
                <w:numId w:val="23"/>
              </w:numPr>
              <w:spacing w:before="120" w:after="120" w:line="276" w:lineRule="auto"/>
              <w:ind w:left="0" w:firstLine="0"/>
              <w:jc w:val="both"/>
              <w:rPr>
                <w:sz w:val="20"/>
                <w:szCs w:val="20"/>
                <w:lang w:eastAsia="ar-SA"/>
              </w:rPr>
            </w:pPr>
          </w:p>
        </w:tc>
      </w:tr>
      <w:tr w:rsidR="00315B2A" w:rsidRPr="00630DA1" w14:paraId="567518FC" w14:textId="77777777" w:rsidTr="00630DA1">
        <w:tc>
          <w:tcPr>
            <w:tcW w:w="4219" w:type="dxa"/>
          </w:tcPr>
          <w:p w14:paraId="59E811C9" w14:textId="77777777" w:rsidR="00315B2A" w:rsidRPr="00630DA1" w:rsidRDefault="00315B2A" w:rsidP="00315B2A">
            <w:pPr>
              <w:numPr>
                <w:ilvl w:val="0"/>
                <w:numId w:val="23"/>
              </w:numPr>
              <w:spacing w:before="120" w:after="120" w:line="276" w:lineRule="auto"/>
              <w:ind w:left="0" w:firstLine="0"/>
              <w:jc w:val="both"/>
              <w:rPr>
                <w:sz w:val="20"/>
                <w:szCs w:val="20"/>
                <w:lang w:eastAsia="ar-SA"/>
              </w:rPr>
            </w:pPr>
            <w:r w:rsidRPr="00630DA1">
              <w:rPr>
                <w:sz w:val="20"/>
                <w:szCs w:val="20"/>
                <w:lang w:eastAsia="ar-SA"/>
              </w:rPr>
              <w:t>Passt der Stil zum Inhalt?</w:t>
            </w:r>
          </w:p>
          <w:p w14:paraId="36FF2C74" w14:textId="77777777" w:rsidR="00315B2A" w:rsidRPr="00630DA1" w:rsidRDefault="00315B2A" w:rsidP="00315B2A">
            <w:pPr>
              <w:numPr>
                <w:ilvl w:val="0"/>
                <w:numId w:val="23"/>
              </w:numPr>
              <w:spacing w:before="120" w:after="120" w:line="276" w:lineRule="auto"/>
              <w:ind w:left="0" w:firstLine="0"/>
              <w:jc w:val="both"/>
              <w:rPr>
                <w:sz w:val="20"/>
                <w:szCs w:val="20"/>
                <w:lang w:eastAsia="ar-SA"/>
              </w:rPr>
            </w:pPr>
          </w:p>
        </w:tc>
        <w:tc>
          <w:tcPr>
            <w:tcW w:w="5841" w:type="dxa"/>
          </w:tcPr>
          <w:p w14:paraId="76592F36" w14:textId="77777777" w:rsidR="00315B2A" w:rsidRPr="00630DA1" w:rsidRDefault="00315B2A" w:rsidP="00505F7D">
            <w:pPr>
              <w:numPr>
                <w:ilvl w:val="0"/>
                <w:numId w:val="23"/>
              </w:numPr>
              <w:spacing w:before="120" w:after="120" w:line="276" w:lineRule="auto"/>
              <w:ind w:left="0" w:firstLine="0"/>
              <w:rPr>
                <w:sz w:val="20"/>
                <w:szCs w:val="20"/>
                <w:lang w:eastAsia="ar-SA"/>
              </w:rPr>
            </w:pPr>
            <w:r w:rsidRPr="00505F7D">
              <w:rPr>
                <w:color w:val="00B0F0"/>
                <w:sz w:val="20"/>
                <w:szCs w:val="20"/>
                <w:lang w:eastAsia="ar-SA"/>
              </w:rPr>
              <w:t>Sachlicher und nüchterner Stil; eine ebenso sachliche Wertung („ein Vorurteil – und falsch“) des Sprechers fließt ein, um von vornherein zu betonen, dass „Antisemitismus falsch“ ist (vgl. aber Anmerkung zum Ausrufezeichen oben).</w:t>
            </w:r>
          </w:p>
        </w:tc>
      </w:tr>
      <w:tr w:rsidR="00315B2A" w:rsidRPr="00630DA1" w14:paraId="273AD887" w14:textId="77777777" w:rsidTr="00630DA1">
        <w:tc>
          <w:tcPr>
            <w:tcW w:w="4219" w:type="dxa"/>
          </w:tcPr>
          <w:p w14:paraId="654C6AD0" w14:textId="77777777" w:rsidR="00315B2A" w:rsidRPr="00630DA1" w:rsidRDefault="00315B2A" w:rsidP="00315B2A">
            <w:pPr>
              <w:numPr>
                <w:ilvl w:val="0"/>
                <w:numId w:val="23"/>
              </w:numPr>
              <w:spacing w:before="120" w:after="120" w:line="276" w:lineRule="auto"/>
              <w:ind w:left="0" w:firstLine="0"/>
              <w:jc w:val="both"/>
              <w:rPr>
                <w:sz w:val="20"/>
                <w:szCs w:val="20"/>
                <w:lang w:eastAsia="ar-SA"/>
              </w:rPr>
            </w:pPr>
            <w:r w:rsidRPr="00630DA1">
              <w:rPr>
                <w:sz w:val="20"/>
                <w:szCs w:val="20"/>
                <w:lang w:eastAsia="ar-SA"/>
              </w:rPr>
              <w:t xml:space="preserve">Wer ist die Zielgruppe des Videos? </w:t>
            </w:r>
          </w:p>
          <w:p w14:paraId="3FAAA3A6" w14:textId="77777777" w:rsidR="00315B2A" w:rsidRPr="00630DA1" w:rsidRDefault="00315B2A" w:rsidP="00315B2A">
            <w:pPr>
              <w:numPr>
                <w:ilvl w:val="0"/>
                <w:numId w:val="23"/>
              </w:numPr>
              <w:spacing w:before="120" w:after="120" w:line="276" w:lineRule="auto"/>
              <w:ind w:left="0" w:firstLine="0"/>
              <w:jc w:val="both"/>
              <w:rPr>
                <w:sz w:val="20"/>
                <w:szCs w:val="20"/>
                <w:lang w:eastAsia="ar-SA"/>
              </w:rPr>
            </w:pPr>
          </w:p>
        </w:tc>
        <w:tc>
          <w:tcPr>
            <w:tcW w:w="5841" w:type="dxa"/>
          </w:tcPr>
          <w:p w14:paraId="1054FB56" w14:textId="77777777" w:rsidR="00315B2A" w:rsidRPr="00630DA1" w:rsidRDefault="00315B2A" w:rsidP="00505F7D">
            <w:pPr>
              <w:numPr>
                <w:ilvl w:val="0"/>
                <w:numId w:val="23"/>
              </w:numPr>
              <w:spacing w:before="120" w:after="120" w:line="276" w:lineRule="auto"/>
              <w:ind w:left="0" w:firstLine="0"/>
              <w:rPr>
                <w:sz w:val="20"/>
                <w:szCs w:val="20"/>
                <w:lang w:eastAsia="ar-SA"/>
              </w:rPr>
            </w:pPr>
            <w:r w:rsidRPr="00505F7D">
              <w:rPr>
                <w:color w:val="00B0F0"/>
                <w:sz w:val="20"/>
                <w:szCs w:val="20"/>
                <w:lang w:eastAsia="ar-SA"/>
              </w:rPr>
              <w:t xml:space="preserve">Entsprechend der Zielgruppe von logo! </w:t>
            </w:r>
            <w:r w:rsidR="00505F7D">
              <w:rPr>
                <w:color w:val="00B0F0"/>
                <w:sz w:val="20"/>
                <w:szCs w:val="20"/>
                <w:lang w:eastAsia="ar-SA"/>
              </w:rPr>
              <w:t xml:space="preserve">sind es </w:t>
            </w:r>
            <w:r w:rsidRPr="00505F7D">
              <w:rPr>
                <w:color w:val="00B0F0"/>
                <w:sz w:val="20"/>
                <w:szCs w:val="20"/>
                <w:lang w:eastAsia="ar-SA"/>
              </w:rPr>
              <w:t>Kinder bis</w:t>
            </w:r>
            <w:r w:rsidR="00505F7D">
              <w:rPr>
                <w:color w:val="00B0F0"/>
                <w:sz w:val="20"/>
                <w:szCs w:val="20"/>
                <w:lang w:eastAsia="ar-SA"/>
              </w:rPr>
              <w:t xml:space="preserve"> zum Alter von</w:t>
            </w:r>
            <w:r w:rsidRPr="00505F7D">
              <w:rPr>
                <w:color w:val="00B0F0"/>
                <w:sz w:val="20"/>
                <w:szCs w:val="20"/>
                <w:lang w:eastAsia="ar-SA"/>
              </w:rPr>
              <w:t xml:space="preserve"> 12</w:t>
            </w:r>
            <w:r w:rsidR="00505F7D">
              <w:rPr>
                <w:color w:val="00B0F0"/>
                <w:sz w:val="20"/>
                <w:szCs w:val="20"/>
                <w:lang w:eastAsia="ar-SA"/>
              </w:rPr>
              <w:t xml:space="preserve"> oder </w:t>
            </w:r>
            <w:r w:rsidRPr="00505F7D">
              <w:rPr>
                <w:color w:val="00B0F0"/>
                <w:sz w:val="20"/>
                <w:szCs w:val="20"/>
                <w:lang w:eastAsia="ar-SA"/>
              </w:rPr>
              <w:t>13 Jahre</w:t>
            </w:r>
            <w:r w:rsidR="00505F7D">
              <w:rPr>
                <w:color w:val="00B0F0"/>
                <w:sz w:val="20"/>
                <w:szCs w:val="20"/>
                <w:lang w:eastAsia="ar-SA"/>
              </w:rPr>
              <w:t>n.</w:t>
            </w:r>
          </w:p>
        </w:tc>
      </w:tr>
      <w:tr w:rsidR="00315B2A" w:rsidRPr="00630DA1" w14:paraId="1F8FEB89" w14:textId="77777777" w:rsidTr="00630DA1">
        <w:tc>
          <w:tcPr>
            <w:tcW w:w="4219" w:type="dxa"/>
          </w:tcPr>
          <w:p w14:paraId="1791750F" w14:textId="77777777" w:rsidR="00315B2A" w:rsidRPr="00630DA1" w:rsidRDefault="00315B2A" w:rsidP="00315B2A">
            <w:pPr>
              <w:numPr>
                <w:ilvl w:val="0"/>
                <w:numId w:val="23"/>
              </w:numPr>
              <w:spacing w:before="120" w:after="120" w:line="276" w:lineRule="auto"/>
              <w:ind w:left="0" w:firstLine="0"/>
              <w:jc w:val="both"/>
              <w:rPr>
                <w:sz w:val="20"/>
                <w:szCs w:val="20"/>
                <w:lang w:eastAsia="ar-SA"/>
              </w:rPr>
            </w:pPr>
            <w:r w:rsidRPr="00630DA1">
              <w:rPr>
                <w:sz w:val="20"/>
                <w:szCs w:val="20"/>
                <w:lang w:eastAsia="ar-SA"/>
              </w:rPr>
              <w:t>Was ist das Ziel des Videos?</w:t>
            </w:r>
          </w:p>
          <w:p w14:paraId="424474E6" w14:textId="77777777" w:rsidR="00315B2A" w:rsidRPr="00630DA1" w:rsidRDefault="00315B2A" w:rsidP="00315B2A">
            <w:pPr>
              <w:numPr>
                <w:ilvl w:val="0"/>
                <w:numId w:val="23"/>
              </w:numPr>
              <w:spacing w:before="120" w:after="120" w:line="276" w:lineRule="auto"/>
              <w:ind w:left="0" w:firstLine="0"/>
              <w:jc w:val="both"/>
              <w:rPr>
                <w:sz w:val="20"/>
                <w:szCs w:val="20"/>
                <w:lang w:eastAsia="ar-SA"/>
              </w:rPr>
            </w:pPr>
          </w:p>
        </w:tc>
        <w:tc>
          <w:tcPr>
            <w:tcW w:w="5841" w:type="dxa"/>
          </w:tcPr>
          <w:p w14:paraId="57457B16" w14:textId="77777777" w:rsidR="00315B2A" w:rsidRPr="00505F7D" w:rsidRDefault="00315B2A" w:rsidP="00505F7D">
            <w:pPr>
              <w:numPr>
                <w:ilvl w:val="0"/>
                <w:numId w:val="23"/>
              </w:numPr>
              <w:spacing w:before="120" w:after="120" w:line="276" w:lineRule="auto"/>
              <w:ind w:left="0" w:firstLine="0"/>
              <w:rPr>
                <w:color w:val="00B0F0"/>
                <w:sz w:val="20"/>
                <w:szCs w:val="20"/>
                <w:lang w:eastAsia="ar-SA"/>
              </w:rPr>
            </w:pPr>
            <w:r w:rsidRPr="00505F7D">
              <w:rPr>
                <w:color w:val="00B0F0"/>
                <w:sz w:val="20"/>
                <w:szCs w:val="20"/>
                <w:lang w:eastAsia="ar-SA"/>
              </w:rPr>
              <w:t>Über die Geschichte des Antisemitismus und seine heutigen Ausformungen informieren; Antisemitismus als falsch darstellen.</w:t>
            </w:r>
          </w:p>
        </w:tc>
      </w:tr>
    </w:tbl>
    <w:p w14:paraId="6F4BB9DD" w14:textId="77777777" w:rsidR="00315B2A" w:rsidRPr="00630DA1" w:rsidRDefault="00315B2A" w:rsidP="00630DA1">
      <w:pPr>
        <w:numPr>
          <w:ilvl w:val="0"/>
          <w:numId w:val="23"/>
        </w:numPr>
        <w:spacing w:before="120" w:after="120" w:line="276" w:lineRule="auto"/>
        <w:ind w:left="0" w:firstLine="0"/>
        <w:jc w:val="both"/>
        <w:rPr>
          <w:sz w:val="20"/>
          <w:szCs w:val="20"/>
          <w:lang w:eastAsia="ar-SA"/>
        </w:rPr>
      </w:pPr>
    </w:p>
    <w:p w14:paraId="47263DFC" w14:textId="77777777" w:rsidR="00315B2A" w:rsidRPr="00630DA1" w:rsidRDefault="00315B2A" w:rsidP="00630DA1">
      <w:pPr>
        <w:numPr>
          <w:ilvl w:val="0"/>
          <w:numId w:val="23"/>
        </w:numPr>
        <w:spacing w:before="120" w:after="120" w:line="276" w:lineRule="auto"/>
        <w:ind w:left="0" w:firstLine="0"/>
        <w:jc w:val="both"/>
        <w:rPr>
          <w:sz w:val="20"/>
          <w:szCs w:val="20"/>
          <w:lang w:eastAsia="ar-SA"/>
        </w:rPr>
      </w:pPr>
      <w:r w:rsidRPr="00630DA1">
        <w:rPr>
          <w:sz w:val="20"/>
          <w:szCs w:val="20"/>
          <w:lang w:eastAsia="ar-SA"/>
        </w:rPr>
        <w:t>In Phase 3 geht die Lehrkraft auf die individuellen Lösungen der Lernenden ein.</w:t>
      </w:r>
    </w:p>
    <w:p w14:paraId="2124B933" w14:textId="77777777" w:rsidR="003A23E5" w:rsidRPr="00630DA1" w:rsidRDefault="003A23E5" w:rsidP="00630DA1">
      <w:pPr>
        <w:numPr>
          <w:ilvl w:val="0"/>
          <w:numId w:val="23"/>
        </w:numPr>
        <w:spacing w:before="120" w:after="120" w:line="276" w:lineRule="auto"/>
        <w:ind w:left="0" w:firstLine="0"/>
        <w:jc w:val="both"/>
        <w:rPr>
          <w:sz w:val="20"/>
          <w:szCs w:val="20"/>
          <w:lang w:eastAsia="ar-SA"/>
        </w:rPr>
      </w:pPr>
    </w:p>
    <w:sectPr w:rsidR="003A23E5" w:rsidRPr="00630DA1" w:rsidSect="00B0276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35B56" w14:textId="77777777" w:rsidR="00907BC7" w:rsidRDefault="00907BC7" w:rsidP="00E114D4">
      <w:pPr>
        <w:spacing w:after="0"/>
      </w:pPr>
      <w:r>
        <w:separator/>
      </w:r>
    </w:p>
  </w:endnote>
  <w:endnote w:type="continuationSeparator" w:id="0">
    <w:p w14:paraId="31D11B94" w14:textId="77777777" w:rsidR="00907BC7" w:rsidRDefault="00907BC7" w:rsidP="00E114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Display">
    <w:altName w:val="Segoe UI"/>
    <w:charset w:val="00"/>
    <w:family w:val="swiss"/>
    <w:pitch w:val="variable"/>
    <w:sig w:usb0="E00002FF" w:usb1="4000201F" w:usb2="08000029" w:usb3="00000000" w:csb0="0000019F" w:csb1="00000000"/>
  </w:font>
  <w:font w:name="Noto Sans JP">
    <w:altName w:val="Yu Gothic"/>
    <w:panose1 w:val="00000000000000000000"/>
    <w:charset w:val="80"/>
    <w:family w:val="swiss"/>
    <w:notTrueType/>
    <w:pitch w:val="variable"/>
    <w:sig w:usb0="00000000" w:usb1="2ADF3C10" w:usb2="00000016" w:usb3="00000000" w:csb0="00060107" w:csb1="00000000"/>
  </w:font>
  <w:font w:name="Times New Roman (Überschriften">
    <w:altName w:val="Times New Roman"/>
    <w:charset w:val="00"/>
    <w:family w:val="roman"/>
    <w:pitch w:val="default"/>
  </w:font>
  <w:font w:name="Noto Sans Disp SemBd">
    <w:altName w:val="Segoe UI Semibold"/>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Noto Sans Disp">
    <w:altName w:val="Segoe UI Semibold"/>
    <w:charset w:val="00"/>
    <w:family w:val="swiss"/>
    <w:pitch w:val="variable"/>
    <w:sig w:usb0="E00002FF" w:usb1="4000001F" w:usb2="08000029"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1F2B0D" w14:textId="77777777" w:rsidR="00F35EA1" w:rsidRDefault="00F35E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A95481" w14:textId="77777777" w:rsidR="003A23E5" w:rsidRDefault="003A23E5" w:rsidP="00697901">
    <w:pPr>
      <w:numPr>
        <w:ilvl w:val="0"/>
        <w:numId w:val="0"/>
      </w:numPr>
      <w:ind w:left="454" w:hanging="454"/>
      <w:rPr>
        <w:rFonts w:eastAsia="Times New Roman" w:cs="Noto Sans Display"/>
        <w:sz w:val="12"/>
        <w:szCs w:val="12"/>
        <w:shd w:val="clear" w:color="auto" w:fill="FFFFFF"/>
        <w:lang w:eastAsia="de-DE"/>
      </w:rPr>
    </w:pPr>
  </w:p>
  <w:p w14:paraId="321BAE0F" w14:textId="77777777" w:rsidR="00E114D4" w:rsidRPr="005D48E4" w:rsidRDefault="005E1A36" w:rsidP="005D48E4">
    <w:pPr>
      <w:numPr>
        <w:ilvl w:val="0"/>
        <w:numId w:val="0"/>
      </w:numPr>
      <w:ind w:left="454" w:hanging="454"/>
      <w:rPr>
        <w:rFonts w:eastAsia="Times New Roman" w:cs="Noto Sans Display"/>
        <w:color w:val="00B1EB"/>
        <w:sz w:val="12"/>
        <w:szCs w:val="12"/>
        <w:u w:val="single"/>
        <w:bdr w:val="none" w:sz="0" w:space="0" w:color="auto" w:frame="1"/>
        <w:shd w:val="clear" w:color="auto" w:fill="FFFFFF"/>
        <w:lang w:eastAsia="de-DE"/>
      </w:rPr>
    </w:pPr>
    <w:r w:rsidRPr="005E1A36">
      <w:rPr>
        <w:rFonts w:eastAsia="Times New Roman" w:cs="Noto Sans Display"/>
        <w:sz w:val="12"/>
        <w:szCs w:val="12"/>
        <w:shd w:val="clear" w:color="auto" w:fill="FFFFFF"/>
        <w:lang w:eastAsia="de-DE"/>
      </w:rPr>
      <w:t>Staatsinstitut für Schulqualität und Bildungsforschung (ISB)</w:t>
    </w:r>
    <w:r>
      <w:rPr>
        <w:rFonts w:eastAsia="Times New Roman" w:cs="Noto Sans Display"/>
        <w:sz w:val="12"/>
        <w:szCs w:val="12"/>
        <w:lang w:eastAsia="de-DE"/>
      </w:rPr>
      <w:t xml:space="preserve"> | </w:t>
    </w:r>
    <w:r w:rsidRPr="005E1A36">
      <w:rPr>
        <w:rFonts w:eastAsia="Times New Roman" w:cs="Noto Sans Display"/>
        <w:sz w:val="12"/>
        <w:szCs w:val="12"/>
        <w:shd w:val="clear" w:color="auto" w:fill="FFFFFF"/>
        <w:lang w:eastAsia="de-DE"/>
      </w:rPr>
      <w:t>Schellingstr. 155, 80797 München</w:t>
    </w:r>
    <w:r w:rsidRPr="005E1A36">
      <w:rPr>
        <w:rFonts w:eastAsia="Times New Roman" w:cs="Noto Sans Display"/>
        <w:sz w:val="12"/>
        <w:szCs w:val="12"/>
        <w:lang w:eastAsia="de-DE"/>
      </w:rPr>
      <w:t xml:space="preserve"> |</w:t>
    </w:r>
    <w:r w:rsidRPr="005E1A36">
      <w:rPr>
        <w:rFonts w:eastAsia="Times New Roman" w:cs="Noto Sans Display"/>
        <w:sz w:val="12"/>
        <w:szCs w:val="12"/>
        <w:shd w:val="clear" w:color="auto" w:fill="FFFFFF"/>
        <w:lang w:eastAsia="de-DE"/>
      </w:rPr>
      <w:t> </w:t>
    </w:r>
    <w:hyperlink r:id="rId1" w:history="1">
      <w:r w:rsidR="00CD2904" w:rsidRPr="003454C6">
        <w:rPr>
          <w:rStyle w:val="Hyperlink"/>
          <w:rFonts w:eastAsia="Times New Roman" w:cs="Noto Sans Display"/>
          <w:sz w:val="12"/>
          <w:szCs w:val="12"/>
          <w:bdr w:val="none" w:sz="0" w:space="0" w:color="auto" w:frame="1"/>
          <w:shd w:val="clear" w:color="auto" w:fill="FFFFFF"/>
          <w:lang w:eastAsia="de-DE"/>
        </w:rPr>
        <w:t>gegenantisemitismus@isb.bayern.de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6656A5" w14:textId="77777777" w:rsidR="00F35EA1" w:rsidRDefault="00F35E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746E4" w14:textId="77777777" w:rsidR="00907BC7" w:rsidRDefault="00907BC7" w:rsidP="00E114D4">
      <w:pPr>
        <w:spacing w:after="0"/>
      </w:pPr>
      <w:r>
        <w:separator/>
      </w:r>
    </w:p>
  </w:footnote>
  <w:footnote w:type="continuationSeparator" w:id="0">
    <w:p w14:paraId="5B13A6CD" w14:textId="77777777" w:rsidR="00907BC7" w:rsidRDefault="00907BC7" w:rsidP="00E114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3B9308" w14:textId="77777777" w:rsidR="00F35EA1" w:rsidRDefault="00F35EA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49670" w14:textId="1DFDA0BA" w:rsidR="00DB63AF" w:rsidRPr="00220C0E" w:rsidRDefault="00447861" w:rsidP="002753F5">
    <w:pPr>
      <w:pStyle w:val="berschrift1"/>
      <w:spacing w:before="100" w:beforeAutospacing="1" w:after="100" w:afterAutospacing="1" w:line="240" w:lineRule="auto"/>
      <w:jc w:val="right"/>
      <w:rPr>
        <w:b w:val="0"/>
        <w:sz w:val="24"/>
        <w:szCs w:val="24"/>
      </w:rPr>
    </w:pPr>
    <w:r w:rsidRPr="00220C0E">
      <w:rPr>
        <w:b w:val="0"/>
        <w:sz w:val="24"/>
        <w:szCs w:val="24"/>
        <w:lang w:eastAsia="de-DE"/>
      </w:rPr>
      <w:t xml:space="preserve">Bayern gegen Antisemitismus – </w:t>
    </w:r>
    <w:r w:rsidR="00F35EA1" w:rsidRPr="00220C0E">
      <w:rPr>
        <w:b w:val="0"/>
        <w:sz w:val="24"/>
        <w:szCs w:val="24"/>
      </w:rPr>
      <w:t>Anregungen für den Unterricht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11AFB" w14:textId="77777777" w:rsidR="00F35EA1" w:rsidRDefault="00F35EA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pt;height:8pt" o:bullet="t">
        <v:imagedata r:id="rId1" o:title="Aufzählung"/>
      </v:shape>
    </w:pict>
  </w:numPicBullet>
  <w:numPicBullet w:numPicBulletId="1">
    <w:pict>
      <v:shape id="_x0000_i1027" type="#_x0000_t75" style="width:28.5pt;height:35.5pt" o:bullet="t">
        <v:imagedata r:id="rId2" o:title="Aufzählung_groß"/>
      </v:shape>
    </w:pict>
  </w:numPicBullet>
  <w:numPicBullet w:numPicBulletId="2">
    <w:pict>
      <v:shape id="_x0000_i1028" type="#_x0000_t75" style="width:15pt;height:19.5pt" o:bullet="t">
        <v:imagedata r:id="rId3" o:title="Aufzählung"/>
      </v:shape>
    </w:pict>
  </w:numPicBullet>
  <w:numPicBullet w:numPicBulletId="3">
    <w:pict>
      <v:shape id="_x0000_i1029" type="#_x0000_t75" style="width:10pt;height:12.5pt" o:bullet="t">
        <v:imagedata r:id="rId4" o:title="Aufzählung"/>
      </v:shape>
    </w:pict>
  </w:numPicBullet>
  <w:numPicBullet w:numPicBulletId="4">
    <w:pict>
      <v:shape id="_x0000_i1030" type="#_x0000_t75" style="width:32pt;height:39pt" o:bullet="t">
        <v:imagedata r:id="rId5" o:title="Aufzählung"/>
      </v:shape>
    </w:pict>
  </w:numPicBullet>
  <w:abstractNum w:abstractNumId="0" w15:restartNumberingAfterBreak="0">
    <w:nsid w:val="050A0D62"/>
    <w:multiLevelType w:val="multilevel"/>
    <w:tmpl w:val="0407001D"/>
    <w:styleLink w:val="AktuelleList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AD5249"/>
    <w:multiLevelType w:val="multilevel"/>
    <w:tmpl w:val="924C0E48"/>
    <w:styleLink w:val="AktuelleListe1"/>
    <w:lvl w:ilvl="0">
      <w:start w:val="1"/>
      <w:numFmt w:val="bullet"/>
      <w:lvlText w:val=""/>
      <w:lvlPicBulletId w:val="0"/>
      <w:lvlJc w:val="left"/>
      <w:pPr>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8467C57"/>
    <w:multiLevelType w:val="multilevel"/>
    <w:tmpl w:val="9F2AAF26"/>
    <w:styleLink w:val="AktuelleListe3"/>
    <w:lvl w:ilvl="0">
      <w:start w:val="1"/>
      <w:numFmt w:val="bullet"/>
      <w:lvlText w:val=""/>
      <w:lvlPicBulletId w:val="0"/>
      <w:lvlJc w:val="left"/>
      <w:pPr>
        <w:tabs>
          <w:tab w:val="num" w:pos="680"/>
        </w:tabs>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2887310"/>
    <w:multiLevelType w:val="multilevel"/>
    <w:tmpl w:val="04070023"/>
    <w:styleLink w:val="ArtikelAbschnitt"/>
    <w:lvl w:ilvl="0">
      <w:start w:val="1"/>
      <w:numFmt w:val="upperRoman"/>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4" w15:restartNumberingAfterBreak="0">
    <w:nsid w:val="24354767"/>
    <w:multiLevelType w:val="hybridMultilevel"/>
    <w:tmpl w:val="72023C20"/>
    <w:lvl w:ilvl="0" w:tplc="F8382EFA">
      <w:start w:val="1"/>
      <w:numFmt w:val="bullet"/>
      <w:pStyle w:val="Listenabsatz"/>
      <w:lvlText w:val=""/>
      <w:lvlPicBulletId w:val="4"/>
      <w:lvlJc w:val="left"/>
      <w:pPr>
        <w:ind w:left="284" w:hanging="284"/>
      </w:pPr>
      <w:rPr>
        <w:rFonts w:ascii="Symbol" w:hAnsi="Symbol" w:hint="default"/>
        <w:color w:val="auto"/>
      </w:rPr>
    </w:lvl>
    <w:lvl w:ilvl="1" w:tplc="04070003" w:tentative="1">
      <w:start w:val="1"/>
      <w:numFmt w:val="bullet"/>
      <w:lvlText w:val="o"/>
      <w:lvlJc w:val="left"/>
      <w:pPr>
        <w:ind w:left="1706" w:hanging="360"/>
      </w:pPr>
      <w:rPr>
        <w:rFonts w:ascii="Courier New" w:hAnsi="Courier New" w:cs="Courier New" w:hint="default"/>
      </w:rPr>
    </w:lvl>
    <w:lvl w:ilvl="2" w:tplc="04070005" w:tentative="1">
      <w:start w:val="1"/>
      <w:numFmt w:val="bullet"/>
      <w:lvlText w:val=""/>
      <w:lvlJc w:val="left"/>
      <w:pPr>
        <w:ind w:left="2426" w:hanging="360"/>
      </w:pPr>
      <w:rPr>
        <w:rFonts w:ascii="Wingdings" w:hAnsi="Wingdings" w:hint="default"/>
      </w:rPr>
    </w:lvl>
    <w:lvl w:ilvl="3" w:tplc="04070001" w:tentative="1">
      <w:start w:val="1"/>
      <w:numFmt w:val="bullet"/>
      <w:lvlText w:val=""/>
      <w:lvlJc w:val="left"/>
      <w:pPr>
        <w:ind w:left="3146" w:hanging="360"/>
      </w:pPr>
      <w:rPr>
        <w:rFonts w:ascii="Symbol" w:hAnsi="Symbol" w:hint="default"/>
      </w:rPr>
    </w:lvl>
    <w:lvl w:ilvl="4" w:tplc="04070003" w:tentative="1">
      <w:start w:val="1"/>
      <w:numFmt w:val="bullet"/>
      <w:lvlText w:val="o"/>
      <w:lvlJc w:val="left"/>
      <w:pPr>
        <w:ind w:left="3866" w:hanging="360"/>
      </w:pPr>
      <w:rPr>
        <w:rFonts w:ascii="Courier New" w:hAnsi="Courier New" w:cs="Courier New" w:hint="default"/>
      </w:rPr>
    </w:lvl>
    <w:lvl w:ilvl="5" w:tplc="04070005" w:tentative="1">
      <w:start w:val="1"/>
      <w:numFmt w:val="bullet"/>
      <w:lvlText w:val=""/>
      <w:lvlJc w:val="left"/>
      <w:pPr>
        <w:ind w:left="4586" w:hanging="360"/>
      </w:pPr>
      <w:rPr>
        <w:rFonts w:ascii="Wingdings" w:hAnsi="Wingdings" w:hint="default"/>
      </w:rPr>
    </w:lvl>
    <w:lvl w:ilvl="6" w:tplc="04070001" w:tentative="1">
      <w:start w:val="1"/>
      <w:numFmt w:val="bullet"/>
      <w:lvlText w:val=""/>
      <w:lvlJc w:val="left"/>
      <w:pPr>
        <w:ind w:left="5306" w:hanging="360"/>
      </w:pPr>
      <w:rPr>
        <w:rFonts w:ascii="Symbol" w:hAnsi="Symbol" w:hint="default"/>
      </w:rPr>
    </w:lvl>
    <w:lvl w:ilvl="7" w:tplc="04070003" w:tentative="1">
      <w:start w:val="1"/>
      <w:numFmt w:val="bullet"/>
      <w:lvlText w:val="o"/>
      <w:lvlJc w:val="left"/>
      <w:pPr>
        <w:ind w:left="6026" w:hanging="360"/>
      </w:pPr>
      <w:rPr>
        <w:rFonts w:ascii="Courier New" w:hAnsi="Courier New" w:cs="Courier New" w:hint="default"/>
      </w:rPr>
    </w:lvl>
    <w:lvl w:ilvl="8" w:tplc="04070005" w:tentative="1">
      <w:start w:val="1"/>
      <w:numFmt w:val="bullet"/>
      <w:lvlText w:val=""/>
      <w:lvlJc w:val="left"/>
      <w:pPr>
        <w:ind w:left="6746" w:hanging="360"/>
      </w:pPr>
      <w:rPr>
        <w:rFonts w:ascii="Wingdings" w:hAnsi="Wingdings" w:hint="default"/>
      </w:rPr>
    </w:lvl>
  </w:abstractNum>
  <w:abstractNum w:abstractNumId="5" w15:restartNumberingAfterBreak="0">
    <w:nsid w:val="2A2A41BA"/>
    <w:multiLevelType w:val="multilevel"/>
    <w:tmpl w:val="B29E05FC"/>
    <w:styleLink w:val="AktuelleListe12"/>
    <w:lvl w:ilvl="0">
      <w:start w:val="1"/>
      <w:numFmt w:val="bullet"/>
      <w:lvlText w:val=""/>
      <w:lvlPicBulletId w:val="2"/>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C060AD2"/>
    <w:multiLevelType w:val="multilevel"/>
    <w:tmpl w:val="0407001D"/>
    <w:styleLink w:val="AktuelleList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4E372D"/>
    <w:multiLevelType w:val="multilevel"/>
    <w:tmpl w:val="0407001D"/>
    <w:styleLink w:val="AktuelleList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7045C3"/>
    <w:multiLevelType w:val="hybridMultilevel"/>
    <w:tmpl w:val="2C563638"/>
    <w:lvl w:ilvl="0" w:tplc="8A521778">
      <w:start w:val="1"/>
      <w:numFmt w:val="bullet"/>
      <w:lvlText w:val="-"/>
      <w:lvlJc w:val="left"/>
      <w:pPr>
        <w:ind w:left="720" w:hanging="360"/>
      </w:pPr>
      <w:rPr>
        <w:rFonts w:ascii="Calibri" w:eastAsiaTheme="minorHAnsi" w:hAnsi="Calibri" w:cs="Calibri" w:hint="default"/>
      </w:rPr>
    </w:lvl>
    <w:lvl w:ilvl="1" w:tplc="D2A6C4E0">
      <w:start w:val="1"/>
      <w:numFmt w:val="bullet"/>
      <w:lvlText w:val="o"/>
      <w:lvlJc w:val="left"/>
      <w:pPr>
        <w:ind w:left="1440" w:hanging="360"/>
      </w:pPr>
      <w:rPr>
        <w:rFonts w:ascii="Courier New" w:hAnsi="Courier New" w:cs="Courier New" w:hint="default"/>
      </w:rPr>
    </w:lvl>
    <w:lvl w:ilvl="2" w:tplc="41B8B158">
      <w:start w:val="1"/>
      <w:numFmt w:val="bullet"/>
      <w:lvlText w:val=""/>
      <w:lvlJc w:val="left"/>
      <w:pPr>
        <w:ind w:left="2160" w:hanging="360"/>
      </w:pPr>
      <w:rPr>
        <w:rFonts w:ascii="Wingdings" w:hAnsi="Wingdings" w:hint="default"/>
      </w:rPr>
    </w:lvl>
    <w:lvl w:ilvl="3" w:tplc="1C00959E">
      <w:start w:val="1"/>
      <w:numFmt w:val="bullet"/>
      <w:lvlText w:val=""/>
      <w:lvlJc w:val="left"/>
      <w:pPr>
        <w:ind w:left="2880" w:hanging="360"/>
      </w:pPr>
      <w:rPr>
        <w:rFonts w:ascii="Symbol" w:hAnsi="Symbol" w:hint="default"/>
      </w:rPr>
    </w:lvl>
    <w:lvl w:ilvl="4" w:tplc="634E2B76">
      <w:start w:val="1"/>
      <w:numFmt w:val="bullet"/>
      <w:lvlText w:val="o"/>
      <w:lvlJc w:val="left"/>
      <w:pPr>
        <w:ind w:left="3600" w:hanging="360"/>
      </w:pPr>
      <w:rPr>
        <w:rFonts w:ascii="Courier New" w:hAnsi="Courier New" w:cs="Courier New" w:hint="default"/>
      </w:rPr>
    </w:lvl>
    <w:lvl w:ilvl="5" w:tplc="9968B670">
      <w:start w:val="1"/>
      <w:numFmt w:val="bullet"/>
      <w:lvlText w:val=""/>
      <w:lvlJc w:val="left"/>
      <w:pPr>
        <w:ind w:left="4320" w:hanging="360"/>
      </w:pPr>
      <w:rPr>
        <w:rFonts w:ascii="Wingdings" w:hAnsi="Wingdings" w:hint="default"/>
      </w:rPr>
    </w:lvl>
    <w:lvl w:ilvl="6" w:tplc="9DD23106">
      <w:start w:val="1"/>
      <w:numFmt w:val="bullet"/>
      <w:lvlText w:val=""/>
      <w:lvlJc w:val="left"/>
      <w:pPr>
        <w:ind w:left="5040" w:hanging="360"/>
      </w:pPr>
      <w:rPr>
        <w:rFonts w:ascii="Symbol" w:hAnsi="Symbol" w:hint="default"/>
      </w:rPr>
    </w:lvl>
    <w:lvl w:ilvl="7" w:tplc="F99EB66A">
      <w:start w:val="1"/>
      <w:numFmt w:val="bullet"/>
      <w:lvlText w:val="o"/>
      <w:lvlJc w:val="left"/>
      <w:pPr>
        <w:ind w:left="5760" w:hanging="360"/>
      </w:pPr>
      <w:rPr>
        <w:rFonts w:ascii="Courier New" w:hAnsi="Courier New" w:cs="Courier New" w:hint="default"/>
      </w:rPr>
    </w:lvl>
    <w:lvl w:ilvl="8" w:tplc="889C64B6">
      <w:start w:val="1"/>
      <w:numFmt w:val="bullet"/>
      <w:lvlText w:val=""/>
      <w:lvlJc w:val="left"/>
      <w:pPr>
        <w:ind w:left="6480" w:hanging="360"/>
      </w:pPr>
      <w:rPr>
        <w:rFonts w:ascii="Wingdings" w:hAnsi="Wingdings" w:hint="default"/>
      </w:rPr>
    </w:lvl>
  </w:abstractNum>
  <w:abstractNum w:abstractNumId="9" w15:restartNumberingAfterBreak="0">
    <w:nsid w:val="324D6B5F"/>
    <w:multiLevelType w:val="multilevel"/>
    <w:tmpl w:val="C1B85CE0"/>
    <w:styleLink w:val="AktuelleListe10"/>
    <w:lvl w:ilvl="0">
      <w:start w:val="1"/>
      <w:numFmt w:val="bullet"/>
      <w:lvlText w:val=""/>
      <w:lvlPicBulletId w:val="2"/>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8BE07E7"/>
    <w:multiLevelType w:val="hybridMultilevel"/>
    <w:tmpl w:val="924C0E48"/>
    <w:lvl w:ilvl="0" w:tplc="2FD8DBD8">
      <w:start w:val="1"/>
      <w:numFmt w:val="bullet"/>
      <w:lvlText w:val=""/>
      <w:lvlPicBulletId w:val="0"/>
      <w:lvlJc w:val="left"/>
      <w:pPr>
        <w:ind w:left="454" w:hanging="454"/>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DF1251"/>
    <w:multiLevelType w:val="multilevel"/>
    <w:tmpl w:val="F8B28108"/>
    <w:styleLink w:val="AktuelleListe8"/>
    <w:lvl w:ilvl="0">
      <w:start w:val="1"/>
      <w:numFmt w:val="bullet"/>
      <w:lvlText w:val=""/>
      <w:lvlPicBulletId w:val="1"/>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A74276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2452B4"/>
    <w:multiLevelType w:val="multilevel"/>
    <w:tmpl w:val="69F413F8"/>
    <w:styleLink w:val="AktuelleListe7"/>
    <w:lvl w:ilvl="0">
      <w:start w:val="1"/>
      <w:numFmt w:val="bullet"/>
      <w:lvlText w:val=""/>
      <w:lvlPicBulletId w:val="0"/>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3B378C"/>
    <w:multiLevelType w:val="hybridMultilevel"/>
    <w:tmpl w:val="7616CFAC"/>
    <w:lvl w:ilvl="0" w:tplc="31EA29E4">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2107BD3"/>
    <w:multiLevelType w:val="hybridMultilevel"/>
    <w:tmpl w:val="576C37C8"/>
    <w:lvl w:ilvl="0" w:tplc="77C41AA8">
      <w:start w:val="1"/>
      <w:numFmt w:val="none"/>
      <w:suff w:val="nothing"/>
      <w:lvlText w:val=""/>
      <w:lvlJc w:val="left"/>
      <w:pPr>
        <w:tabs>
          <w:tab w:val="num" w:pos="0"/>
        </w:tabs>
        <w:ind w:left="432" w:hanging="432"/>
      </w:pPr>
    </w:lvl>
    <w:lvl w:ilvl="1" w:tplc="2200D040">
      <w:start w:val="1"/>
      <w:numFmt w:val="none"/>
      <w:suff w:val="nothing"/>
      <w:lvlText w:val=""/>
      <w:lvlJc w:val="left"/>
      <w:pPr>
        <w:tabs>
          <w:tab w:val="num" w:pos="0"/>
        </w:tabs>
        <w:ind w:left="576" w:hanging="576"/>
      </w:pPr>
    </w:lvl>
    <w:lvl w:ilvl="2" w:tplc="A84A90C8">
      <w:start w:val="1"/>
      <w:numFmt w:val="none"/>
      <w:suff w:val="nothing"/>
      <w:lvlText w:val=""/>
      <w:lvlJc w:val="left"/>
      <w:pPr>
        <w:tabs>
          <w:tab w:val="num" w:pos="0"/>
        </w:tabs>
        <w:ind w:left="720" w:hanging="720"/>
      </w:pPr>
    </w:lvl>
    <w:lvl w:ilvl="3" w:tplc="D6A2B710">
      <w:start w:val="1"/>
      <w:numFmt w:val="none"/>
      <w:suff w:val="nothing"/>
      <w:lvlText w:val=""/>
      <w:lvlJc w:val="left"/>
      <w:pPr>
        <w:tabs>
          <w:tab w:val="num" w:pos="0"/>
        </w:tabs>
        <w:ind w:left="864" w:hanging="864"/>
      </w:pPr>
    </w:lvl>
    <w:lvl w:ilvl="4" w:tplc="7304DA08">
      <w:start w:val="1"/>
      <w:numFmt w:val="none"/>
      <w:suff w:val="nothing"/>
      <w:lvlText w:val=""/>
      <w:lvlJc w:val="left"/>
      <w:pPr>
        <w:tabs>
          <w:tab w:val="num" w:pos="0"/>
        </w:tabs>
        <w:ind w:left="1008" w:hanging="1008"/>
      </w:pPr>
    </w:lvl>
    <w:lvl w:ilvl="5" w:tplc="0182357E">
      <w:start w:val="1"/>
      <w:numFmt w:val="none"/>
      <w:suff w:val="nothing"/>
      <w:lvlText w:val=""/>
      <w:lvlJc w:val="left"/>
      <w:pPr>
        <w:tabs>
          <w:tab w:val="num" w:pos="0"/>
        </w:tabs>
        <w:ind w:left="1152" w:hanging="1152"/>
      </w:pPr>
    </w:lvl>
    <w:lvl w:ilvl="6" w:tplc="795E7848">
      <w:start w:val="1"/>
      <w:numFmt w:val="none"/>
      <w:suff w:val="nothing"/>
      <w:lvlText w:val=""/>
      <w:lvlJc w:val="left"/>
      <w:pPr>
        <w:tabs>
          <w:tab w:val="num" w:pos="0"/>
        </w:tabs>
        <w:ind w:left="1296" w:hanging="1296"/>
      </w:pPr>
    </w:lvl>
    <w:lvl w:ilvl="7" w:tplc="DBC8307C">
      <w:start w:val="1"/>
      <w:numFmt w:val="none"/>
      <w:suff w:val="nothing"/>
      <w:lvlText w:val=""/>
      <w:lvlJc w:val="left"/>
      <w:pPr>
        <w:tabs>
          <w:tab w:val="num" w:pos="0"/>
        </w:tabs>
        <w:ind w:left="1440" w:hanging="1440"/>
      </w:pPr>
    </w:lvl>
    <w:lvl w:ilvl="8" w:tplc="58425C44">
      <w:start w:val="1"/>
      <w:numFmt w:val="none"/>
      <w:suff w:val="nothing"/>
      <w:lvlText w:val=""/>
      <w:lvlJc w:val="left"/>
      <w:pPr>
        <w:tabs>
          <w:tab w:val="num" w:pos="0"/>
        </w:tabs>
        <w:ind w:left="1584" w:hanging="1584"/>
      </w:pPr>
    </w:lvl>
  </w:abstractNum>
  <w:abstractNum w:abstractNumId="16" w15:restartNumberingAfterBreak="0">
    <w:nsid w:val="54D8385E"/>
    <w:multiLevelType w:val="multilevel"/>
    <w:tmpl w:val="0407001D"/>
    <w:styleLink w:val="AktuelleListe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7813993"/>
    <w:multiLevelType w:val="multilevel"/>
    <w:tmpl w:val="85B4BBDC"/>
    <w:styleLink w:val="AktuelleListe11"/>
    <w:lvl w:ilvl="0">
      <w:start w:val="1"/>
      <w:numFmt w:val="bullet"/>
      <w:lvlText w:val=""/>
      <w:lvlPicBulletId w:val="3"/>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B5A3B59"/>
    <w:multiLevelType w:val="multilevel"/>
    <w:tmpl w:val="0407001D"/>
    <w:styleLink w:val="AktuelleListe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1D305EF"/>
    <w:multiLevelType w:val="multilevel"/>
    <w:tmpl w:val="0407001D"/>
    <w:styleLink w:val="AktuelleList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38F764C"/>
    <w:multiLevelType w:val="hybridMultilevel"/>
    <w:tmpl w:val="3A2624A2"/>
    <w:lvl w:ilvl="0" w:tplc="DCD67BC2">
      <w:start w:val="1"/>
      <w:numFmt w:val="bullet"/>
      <w:lvlText w:val=""/>
      <w:lvlJc w:val="left"/>
      <w:pPr>
        <w:ind w:left="720" w:hanging="360"/>
      </w:pPr>
      <w:rPr>
        <w:rFonts w:ascii="Symbol" w:hAnsi="Symbol" w:hint="default"/>
      </w:rPr>
    </w:lvl>
    <w:lvl w:ilvl="1" w:tplc="200EFBE4">
      <w:start w:val="1"/>
      <w:numFmt w:val="bullet"/>
      <w:lvlText w:val="o"/>
      <w:lvlJc w:val="left"/>
      <w:pPr>
        <w:ind w:left="1440" w:hanging="360"/>
      </w:pPr>
      <w:rPr>
        <w:rFonts w:ascii="Courier New" w:hAnsi="Courier New" w:cs="Courier New" w:hint="default"/>
      </w:rPr>
    </w:lvl>
    <w:lvl w:ilvl="2" w:tplc="11FC5434">
      <w:start w:val="1"/>
      <w:numFmt w:val="bullet"/>
      <w:lvlText w:val=""/>
      <w:lvlJc w:val="left"/>
      <w:pPr>
        <w:ind w:left="2160" w:hanging="360"/>
      </w:pPr>
      <w:rPr>
        <w:rFonts w:ascii="Wingdings" w:hAnsi="Wingdings" w:hint="default"/>
      </w:rPr>
    </w:lvl>
    <w:lvl w:ilvl="3" w:tplc="A7120BE4">
      <w:start w:val="1"/>
      <w:numFmt w:val="bullet"/>
      <w:lvlText w:val=""/>
      <w:lvlJc w:val="left"/>
      <w:pPr>
        <w:ind w:left="2880" w:hanging="360"/>
      </w:pPr>
      <w:rPr>
        <w:rFonts w:ascii="Symbol" w:hAnsi="Symbol" w:hint="default"/>
      </w:rPr>
    </w:lvl>
    <w:lvl w:ilvl="4" w:tplc="98C8DEBC">
      <w:start w:val="1"/>
      <w:numFmt w:val="bullet"/>
      <w:lvlText w:val="o"/>
      <w:lvlJc w:val="left"/>
      <w:pPr>
        <w:ind w:left="3600" w:hanging="360"/>
      </w:pPr>
      <w:rPr>
        <w:rFonts w:ascii="Courier New" w:hAnsi="Courier New" w:cs="Courier New" w:hint="default"/>
      </w:rPr>
    </w:lvl>
    <w:lvl w:ilvl="5" w:tplc="6610EEA0">
      <w:start w:val="1"/>
      <w:numFmt w:val="bullet"/>
      <w:lvlText w:val=""/>
      <w:lvlJc w:val="left"/>
      <w:pPr>
        <w:ind w:left="4320" w:hanging="360"/>
      </w:pPr>
      <w:rPr>
        <w:rFonts w:ascii="Wingdings" w:hAnsi="Wingdings" w:hint="default"/>
      </w:rPr>
    </w:lvl>
    <w:lvl w:ilvl="6" w:tplc="04F6A28A">
      <w:start w:val="1"/>
      <w:numFmt w:val="bullet"/>
      <w:lvlText w:val=""/>
      <w:lvlJc w:val="left"/>
      <w:pPr>
        <w:ind w:left="5040" w:hanging="360"/>
      </w:pPr>
      <w:rPr>
        <w:rFonts w:ascii="Symbol" w:hAnsi="Symbol" w:hint="default"/>
      </w:rPr>
    </w:lvl>
    <w:lvl w:ilvl="7" w:tplc="1B1426EE">
      <w:start w:val="1"/>
      <w:numFmt w:val="bullet"/>
      <w:lvlText w:val="o"/>
      <w:lvlJc w:val="left"/>
      <w:pPr>
        <w:ind w:left="5760" w:hanging="360"/>
      </w:pPr>
      <w:rPr>
        <w:rFonts w:ascii="Courier New" w:hAnsi="Courier New" w:cs="Courier New" w:hint="default"/>
      </w:rPr>
    </w:lvl>
    <w:lvl w:ilvl="8" w:tplc="C7406EFA">
      <w:start w:val="1"/>
      <w:numFmt w:val="bullet"/>
      <w:lvlText w:val=""/>
      <w:lvlJc w:val="left"/>
      <w:pPr>
        <w:ind w:left="6480" w:hanging="360"/>
      </w:pPr>
      <w:rPr>
        <w:rFonts w:ascii="Wingdings" w:hAnsi="Wingdings" w:hint="default"/>
      </w:rPr>
    </w:lvl>
  </w:abstractNum>
  <w:abstractNum w:abstractNumId="21" w15:restartNumberingAfterBreak="0">
    <w:nsid w:val="75657110"/>
    <w:multiLevelType w:val="hybridMultilevel"/>
    <w:tmpl w:val="49883A00"/>
    <w:lvl w:ilvl="0" w:tplc="9D649C5E">
      <w:start w:val="1"/>
      <w:numFmt w:val="bullet"/>
      <w:pStyle w:val="Standard"/>
      <w:lvlText w:val=""/>
      <w:lvlPicBulletId w:val="4"/>
      <w:lvlJc w:val="left"/>
      <w:pPr>
        <w:ind w:left="284" w:hanging="284"/>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9F91339"/>
    <w:multiLevelType w:val="multilevel"/>
    <w:tmpl w:val="9FFC2736"/>
    <w:styleLink w:val="AktuelleListe2"/>
    <w:lvl w:ilvl="0">
      <w:start w:val="1"/>
      <w:numFmt w:val="bullet"/>
      <w:lvlText w:val=""/>
      <w:lvlPicBulletId w:val="0"/>
      <w:lvlJc w:val="left"/>
      <w:pPr>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12"/>
  </w:num>
  <w:num w:numId="4">
    <w:abstractNumId w:val="3"/>
  </w:num>
  <w:num w:numId="5">
    <w:abstractNumId w:val="21"/>
  </w:num>
  <w:num w:numId="6">
    <w:abstractNumId w:val="22"/>
  </w:num>
  <w:num w:numId="7">
    <w:abstractNumId w:val="2"/>
  </w:num>
  <w:num w:numId="8">
    <w:abstractNumId w:val="8"/>
  </w:num>
  <w:num w:numId="9">
    <w:abstractNumId w:val="14"/>
  </w:num>
  <w:num w:numId="10">
    <w:abstractNumId w:val="19"/>
  </w:num>
  <w:num w:numId="11">
    <w:abstractNumId w:val="4"/>
  </w:num>
  <w:num w:numId="12">
    <w:abstractNumId w:val="0"/>
  </w:num>
  <w:num w:numId="13">
    <w:abstractNumId w:val="7"/>
  </w:num>
  <w:num w:numId="14">
    <w:abstractNumId w:val="13"/>
  </w:num>
  <w:num w:numId="15">
    <w:abstractNumId w:val="11"/>
  </w:num>
  <w:num w:numId="16">
    <w:abstractNumId w:val="16"/>
  </w:num>
  <w:num w:numId="17">
    <w:abstractNumId w:val="9"/>
  </w:num>
  <w:num w:numId="18">
    <w:abstractNumId w:val="17"/>
  </w:num>
  <w:num w:numId="19">
    <w:abstractNumId w:val="5"/>
  </w:num>
  <w:num w:numId="20">
    <w:abstractNumId w:val="6"/>
  </w:num>
  <w:num w:numId="21">
    <w:abstractNumId w:val="18"/>
  </w:num>
  <w:num w:numId="22">
    <w:abstractNumId w:val="20"/>
  </w:num>
  <w:num w:numId="23">
    <w:abstractNumId w:val="15"/>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B0"/>
    <w:rsid w:val="00013AA7"/>
    <w:rsid w:val="00034A92"/>
    <w:rsid w:val="000A0C17"/>
    <w:rsid w:val="000E573D"/>
    <w:rsid w:val="001B0E9E"/>
    <w:rsid w:val="001D61C0"/>
    <w:rsid w:val="00220C0E"/>
    <w:rsid w:val="002479DA"/>
    <w:rsid w:val="002753F5"/>
    <w:rsid w:val="002762E3"/>
    <w:rsid w:val="00293AEF"/>
    <w:rsid w:val="00315B2A"/>
    <w:rsid w:val="00367BDB"/>
    <w:rsid w:val="003A23E5"/>
    <w:rsid w:val="003F1F46"/>
    <w:rsid w:val="00406C0E"/>
    <w:rsid w:val="00447861"/>
    <w:rsid w:val="00491200"/>
    <w:rsid w:val="004C4F32"/>
    <w:rsid w:val="004D6F3D"/>
    <w:rsid w:val="00505F7D"/>
    <w:rsid w:val="00507B7F"/>
    <w:rsid w:val="00530D01"/>
    <w:rsid w:val="005C6BD9"/>
    <w:rsid w:val="005D48E4"/>
    <w:rsid w:val="005E1A36"/>
    <w:rsid w:val="00630DA1"/>
    <w:rsid w:val="006811A2"/>
    <w:rsid w:val="00697901"/>
    <w:rsid w:val="007475EF"/>
    <w:rsid w:val="00757F39"/>
    <w:rsid w:val="00861A42"/>
    <w:rsid w:val="00867FEB"/>
    <w:rsid w:val="008A1811"/>
    <w:rsid w:val="008A5E4E"/>
    <w:rsid w:val="008B31A0"/>
    <w:rsid w:val="008F0330"/>
    <w:rsid w:val="009053A7"/>
    <w:rsid w:val="00907BC7"/>
    <w:rsid w:val="0094625D"/>
    <w:rsid w:val="00A03805"/>
    <w:rsid w:val="00A55FD2"/>
    <w:rsid w:val="00A83228"/>
    <w:rsid w:val="00A83EBF"/>
    <w:rsid w:val="00AB02B0"/>
    <w:rsid w:val="00AE2F70"/>
    <w:rsid w:val="00B01F90"/>
    <w:rsid w:val="00B02761"/>
    <w:rsid w:val="00B15477"/>
    <w:rsid w:val="00B54F77"/>
    <w:rsid w:val="00B65C0B"/>
    <w:rsid w:val="00B65F5E"/>
    <w:rsid w:val="00BA2A45"/>
    <w:rsid w:val="00BB0C12"/>
    <w:rsid w:val="00C3406E"/>
    <w:rsid w:val="00CA0B40"/>
    <w:rsid w:val="00CD2904"/>
    <w:rsid w:val="00D33D24"/>
    <w:rsid w:val="00D500CC"/>
    <w:rsid w:val="00D51816"/>
    <w:rsid w:val="00D83156"/>
    <w:rsid w:val="00DB63AF"/>
    <w:rsid w:val="00DC0748"/>
    <w:rsid w:val="00DC3E8B"/>
    <w:rsid w:val="00E114D4"/>
    <w:rsid w:val="00E5455A"/>
    <w:rsid w:val="00E93AEF"/>
    <w:rsid w:val="00EC49DF"/>
    <w:rsid w:val="00EE1A07"/>
    <w:rsid w:val="00F357C4"/>
    <w:rsid w:val="00F35EA1"/>
    <w:rsid w:val="00F35F93"/>
    <w:rsid w:val="00F46DDE"/>
    <w:rsid w:val="00F867D6"/>
    <w:rsid w:val="00FF4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79464"/>
  <w15:docId w15:val="{49DF1029-CAAF-4D2A-B1F6-4E1E2CD0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479DA"/>
    <w:pPr>
      <w:numPr>
        <w:numId w:val="5"/>
      </w:numPr>
      <w:spacing w:after="150"/>
    </w:pPr>
    <w:rPr>
      <w:rFonts w:ascii="Noto Sans Display" w:hAnsi="Noto Sans Display"/>
      <w:noProof/>
      <w:color w:val="333333"/>
      <w:sz w:val="18"/>
    </w:rPr>
  </w:style>
  <w:style w:type="paragraph" w:styleId="berschrift1">
    <w:name w:val="heading 1"/>
    <w:aliases w:val="H1"/>
    <w:basedOn w:val="Standard"/>
    <w:next w:val="Standard"/>
    <w:link w:val="berschrift1Zchn"/>
    <w:uiPriority w:val="9"/>
    <w:qFormat/>
    <w:rsid w:val="00D33D24"/>
    <w:pPr>
      <w:keepNext/>
      <w:keepLines/>
      <w:numPr>
        <w:numId w:val="0"/>
      </w:numPr>
      <w:spacing w:after="0" w:line="60" w:lineRule="atLeast"/>
      <w:outlineLvl w:val="0"/>
    </w:pPr>
    <w:rPr>
      <w:rFonts w:ascii="Noto Sans JP" w:eastAsia="Noto Sans JP" w:hAnsi="Noto Sans JP" w:cs="Times New Roman (Überschriften"/>
      <w:b/>
      <w:caps/>
      <w:color w:val="00A0D6"/>
      <w:sz w:val="40"/>
      <w:szCs w:val="32"/>
    </w:rPr>
  </w:style>
  <w:style w:type="paragraph" w:styleId="berschrift2">
    <w:name w:val="heading 2"/>
    <w:aliases w:val="H2"/>
    <w:basedOn w:val="Standard"/>
    <w:next w:val="Standard"/>
    <w:link w:val="berschrift2Zchn"/>
    <w:uiPriority w:val="9"/>
    <w:unhideWhenUsed/>
    <w:qFormat/>
    <w:rsid w:val="00867FEB"/>
    <w:pPr>
      <w:keepNext/>
      <w:keepLines/>
      <w:numPr>
        <w:ilvl w:val="1"/>
        <w:numId w:val="4"/>
      </w:numPr>
      <w:spacing w:before="480"/>
      <w:outlineLvl w:val="1"/>
    </w:pPr>
    <w:rPr>
      <w:rFonts w:eastAsiaTheme="majorEastAsia" w:cstheme="majorBidi"/>
      <w:sz w:val="36"/>
      <w:szCs w:val="26"/>
    </w:rPr>
  </w:style>
  <w:style w:type="paragraph" w:styleId="berschrift3">
    <w:name w:val="heading 3"/>
    <w:aliases w:val="H3"/>
    <w:basedOn w:val="Standard"/>
    <w:next w:val="Standard"/>
    <w:link w:val="berschrift3Zchn"/>
    <w:uiPriority w:val="9"/>
    <w:unhideWhenUsed/>
    <w:qFormat/>
    <w:rsid w:val="00A55FD2"/>
    <w:pPr>
      <w:keepNext/>
      <w:keepLines/>
      <w:numPr>
        <w:ilvl w:val="2"/>
        <w:numId w:val="4"/>
      </w:numPr>
      <w:spacing w:before="40"/>
      <w:outlineLvl w:val="2"/>
    </w:pPr>
    <w:rPr>
      <w:rFonts w:eastAsiaTheme="majorEastAsia" w:cstheme="majorBidi"/>
      <w:sz w:val="27"/>
    </w:rPr>
  </w:style>
  <w:style w:type="paragraph" w:styleId="berschrift4">
    <w:name w:val="heading 4"/>
    <w:aliases w:val="H4"/>
    <w:basedOn w:val="Standard"/>
    <w:next w:val="Standard"/>
    <w:link w:val="berschrift4Zchn"/>
    <w:uiPriority w:val="9"/>
    <w:unhideWhenUsed/>
    <w:qFormat/>
    <w:rsid w:val="00A55FD2"/>
    <w:pPr>
      <w:keepNext/>
      <w:keepLines/>
      <w:numPr>
        <w:ilvl w:val="3"/>
        <w:numId w:val="4"/>
      </w:numPr>
      <w:spacing w:before="40"/>
      <w:outlineLvl w:val="3"/>
    </w:pPr>
    <w:rPr>
      <w:rFonts w:ascii="Noto Sans Disp SemBd" w:eastAsiaTheme="majorEastAsia" w:hAnsi="Noto Sans Disp SemBd" w:cstheme="majorBidi"/>
      <w:b/>
      <w:iCs/>
    </w:rPr>
  </w:style>
  <w:style w:type="paragraph" w:styleId="berschrift5">
    <w:name w:val="heading 5"/>
    <w:basedOn w:val="Standard"/>
    <w:next w:val="Standard"/>
    <w:link w:val="berschrift5Zchn"/>
    <w:uiPriority w:val="9"/>
    <w:semiHidden/>
    <w:unhideWhenUsed/>
    <w:rsid w:val="00697901"/>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97901"/>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697901"/>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697901"/>
    <w:pPr>
      <w:keepNext/>
      <w:keepLines/>
      <w:numPr>
        <w:ilvl w:val="7"/>
        <w:numId w:val="4"/>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697901"/>
    <w:pPr>
      <w:keepNext/>
      <w:keepLines/>
      <w:numPr>
        <w:ilvl w:val="8"/>
        <w:numId w:val="4"/>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FF4D5A"/>
    <w:pPr>
      <w:autoSpaceDE w:val="0"/>
      <w:autoSpaceDN w:val="0"/>
      <w:adjustRightInd w:val="0"/>
      <w:spacing w:line="288" w:lineRule="auto"/>
      <w:textAlignment w:val="center"/>
    </w:pPr>
    <w:rPr>
      <w:rFonts w:ascii="MinionPro-Regular" w:hAnsi="MinionPro-Regular" w:cs="MinionPro-Regular"/>
      <w:color w:val="000000"/>
    </w:rPr>
  </w:style>
  <w:style w:type="paragraph" w:styleId="Titel">
    <w:name w:val="Title"/>
    <w:basedOn w:val="Standard"/>
    <w:next w:val="Standard"/>
    <w:link w:val="TitelZchn"/>
    <w:uiPriority w:val="10"/>
    <w:rsid w:val="00FF4D5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F4D5A"/>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E114D4"/>
    <w:pPr>
      <w:tabs>
        <w:tab w:val="center" w:pos="4536"/>
        <w:tab w:val="right" w:pos="9072"/>
      </w:tabs>
    </w:pPr>
  </w:style>
  <w:style w:type="character" w:customStyle="1" w:styleId="KopfzeileZchn">
    <w:name w:val="Kopfzeile Zchn"/>
    <w:basedOn w:val="Absatz-Standardschriftart"/>
    <w:link w:val="Kopfzeile"/>
    <w:uiPriority w:val="99"/>
    <w:rsid w:val="00E114D4"/>
  </w:style>
  <w:style w:type="paragraph" w:styleId="Fuzeile">
    <w:name w:val="footer"/>
    <w:basedOn w:val="Standard"/>
    <w:link w:val="FuzeileZchn"/>
    <w:uiPriority w:val="99"/>
    <w:unhideWhenUsed/>
    <w:rsid w:val="00E114D4"/>
    <w:pPr>
      <w:tabs>
        <w:tab w:val="center" w:pos="4536"/>
        <w:tab w:val="right" w:pos="9072"/>
      </w:tabs>
    </w:pPr>
  </w:style>
  <w:style w:type="character" w:customStyle="1" w:styleId="FuzeileZchn">
    <w:name w:val="Fußzeile Zchn"/>
    <w:basedOn w:val="Absatz-Standardschriftart"/>
    <w:link w:val="Fuzeile"/>
    <w:uiPriority w:val="99"/>
    <w:rsid w:val="00E114D4"/>
  </w:style>
  <w:style w:type="paragraph" w:styleId="KeinLeerraum">
    <w:name w:val="No Spacing"/>
    <w:uiPriority w:val="1"/>
    <w:rsid w:val="00E114D4"/>
    <w:rPr>
      <w:rFonts w:eastAsiaTheme="minorEastAsia"/>
      <w:sz w:val="22"/>
      <w:szCs w:val="22"/>
      <w:lang w:val="en-US" w:eastAsia="zh-CN"/>
    </w:rPr>
  </w:style>
  <w:style w:type="character" w:styleId="Hyperlink">
    <w:name w:val="Hyperlink"/>
    <w:basedOn w:val="Absatz-Standardschriftart"/>
    <w:uiPriority w:val="99"/>
    <w:unhideWhenUsed/>
    <w:rsid w:val="005E1A36"/>
    <w:rPr>
      <w:color w:val="0000FF"/>
      <w:u w:val="single"/>
    </w:rPr>
  </w:style>
  <w:style w:type="character" w:customStyle="1" w:styleId="berschrift1Zchn">
    <w:name w:val="Überschrift 1 Zchn"/>
    <w:aliases w:val="H1 Zchn"/>
    <w:basedOn w:val="Absatz-Standardschriftart"/>
    <w:link w:val="berschrift1"/>
    <w:uiPriority w:val="9"/>
    <w:rsid w:val="00D33D24"/>
    <w:rPr>
      <w:rFonts w:ascii="Noto Sans JP" w:eastAsia="Noto Sans JP" w:hAnsi="Noto Sans JP" w:cs="Times New Roman (Überschriften"/>
      <w:b/>
      <w:caps/>
      <w:noProof/>
      <w:color w:val="00A0D6"/>
      <w:sz w:val="40"/>
      <w:szCs w:val="32"/>
    </w:rPr>
  </w:style>
  <w:style w:type="paragraph" w:styleId="berarbeitung">
    <w:name w:val="Revision"/>
    <w:hidden/>
    <w:uiPriority w:val="99"/>
    <w:semiHidden/>
    <w:rsid w:val="00530D01"/>
    <w:rPr>
      <w:rFonts w:ascii="Noto Sans Display" w:hAnsi="Noto Sans Display"/>
      <w:color w:val="333333"/>
      <w:sz w:val="21"/>
    </w:rPr>
  </w:style>
  <w:style w:type="paragraph" w:styleId="Listenabsatz">
    <w:name w:val="List Paragraph"/>
    <w:basedOn w:val="Standard"/>
    <w:uiPriority w:val="34"/>
    <w:qFormat/>
    <w:rsid w:val="00293AEF"/>
    <w:pPr>
      <w:numPr>
        <w:numId w:val="11"/>
      </w:numPr>
      <w:contextualSpacing/>
    </w:pPr>
  </w:style>
  <w:style w:type="numbering" w:customStyle="1" w:styleId="AktuelleListe1">
    <w:name w:val="Aktuelle Liste1"/>
    <w:uiPriority w:val="99"/>
    <w:rsid w:val="00530D01"/>
    <w:pPr>
      <w:numPr>
        <w:numId w:val="2"/>
      </w:numPr>
    </w:pPr>
  </w:style>
  <w:style w:type="character" w:styleId="Hervorhebung">
    <w:name w:val="Emphasis"/>
    <w:aliases w:val="Link"/>
    <w:basedOn w:val="Absatz-Standardschriftart"/>
    <w:uiPriority w:val="20"/>
    <w:qFormat/>
    <w:rsid w:val="00491200"/>
    <w:rPr>
      <w:i w:val="0"/>
      <w:iCs/>
      <w:color w:val="00B5F1"/>
    </w:rPr>
  </w:style>
  <w:style w:type="character" w:customStyle="1" w:styleId="berschrift2Zchn">
    <w:name w:val="Überschrift 2 Zchn"/>
    <w:aliases w:val="H2 Zchn"/>
    <w:basedOn w:val="Absatz-Standardschriftart"/>
    <w:link w:val="berschrift2"/>
    <w:uiPriority w:val="9"/>
    <w:rsid w:val="00867FEB"/>
    <w:rPr>
      <w:rFonts w:ascii="Noto Sans Display" w:eastAsiaTheme="majorEastAsia" w:hAnsi="Noto Sans Display" w:cstheme="majorBidi"/>
      <w:noProof/>
      <w:color w:val="333333"/>
      <w:sz w:val="36"/>
      <w:szCs w:val="26"/>
    </w:rPr>
  </w:style>
  <w:style w:type="character" w:customStyle="1" w:styleId="berschrift3Zchn">
    <w:name w:val="Überschrift 3 Zchn"/>
    <w:aliases w:val="H3 Zchn"/>
    <w:basedOn w:val="Absatz-Standardschriftart"/>
    <w:link w:val="berschrift3"/>
    <w:uiPriority w:val="9"/>
    <w:rsid w:val="00A55FD2"/>
    <w:rPr>
      <w:rFonts w:ascii="Noto Sans Display" w:eastAsiaTheme="majorEastAsia" w:hAnsi="Noto Sans Display" w:cstheme="majorBidi"/>
      <w:noProof/>
      <w:color w:val="333333"/>
      <w:sz w:val="27"/>
    </w:rPr>
  </w:style>
  <w:style w:type="character" w:customStyle="1" w:styleId="berschrift4Zchn">
    <w:name w:val="Überschrift 4 Zchn"/>
    <w:aliases w:val="H4 Zchn"/>
    <w:basedOn w:val="Absatz-Standardschriftart"/>
    <w:link w:val="berschrift4"/>
    <w:uiPriority w:val="9"/>
    <w:rsid w:val="00A55FD2"/>
    <w:rPr>
      <w:rFonts w:ascii="Noto Sans Disp SemBd" w:eastAsiaTheme="majorEastAsia" w:hAnsi="Noto Sans Disp SemBd" w:cstheme="majorBidi"/>
      <w:b/>
      <w:iCs/>
      <w:noProof/>
      <w:color w:val="333333"/>
      <w:sz w:val="21"/>
    </w:rPr>
  </w:style>
  <w:style w:type="character" w:customStyle="1" w:styleId="berschrift5Zchn">
    <w:name w:val="Überschrift 5 Zchn"/>
    <w:basedOn w:val="Absatz-Standardschriftart"/>
    <w:link w:val="berschrift5"/>
    <w:uiPriority w:val="9"/>
    <w:semiHidden/>
    <w:rsid w:val="00697901"/>
    <w:rPr>
      <w:rFonts w:asciiTheme="majorHAnsi" w:eastAsiaTheme="majorEastAsia" w:hAnsiTheme="majorHAnsi" w:cstheme="majorBidi"/>
      <w:color w:val="2F5496" w:themeColor="accent1" w:themeShade="BF"/>
      <w:sz w:val="21"/>
    </w:rPr>
  </w:style>
  <w:style w:type="character" w:customStyle="1" w:styleId="berschrift6Zchn">
    <w:name w:val="Überschrift 6 Zchn"/>
    <w:basedOn w:val="Absatz-Standardschriftart"/>
    <w:link w:val="berschrift6"/>
    <w:uiPriority w:val="9"/>
    <w:semiHidden/>
    <w:rsid w:val="00697901"/>
    <w:rPr>
      <w:rFonts w:asciiTheme="majorHAnsi" w:eastAsiaTheme="majorEastAsia" w:hAnsiTheme="majorHAnsi" w:cstheme="majorBidi"/>
      <w:color w:val="1F3763" w:themeColor="accent1" w:themeShade="7F"/>
      <w:sz w:val="21"/>
    </w:rPr>
  </w:style>
  <w:style w:type="character" w:customStyle="1" w:styleId="berschrift7Zchn">
    <w:name w:val="Überschrift 7 Zchn"/>
    <w:basedOn w:val="Absatz-Standardschriftart"/>
    <w:link w:val="berschrift7"/>
    <w:uiPriority w:val="9"/>
    <w:semiHidden/>
    <w:rsid w:val="00697901"/>
    <w:rPr>
      <w:rFonts w:asciiTheme="majorHAnsi" w:eastAsiaTheme="majorEastAsia" w:hAnsiTheme="majorHAnsi" w:cstheme="majorBidi"/>
      <w:i/>
      <w:iCs/>
      <w:color w:val="1F3763" w:themeColor="accent1" w:themeShade="7F"/>
      <w:sz w:val="21"/>
    </w:rPr>
  </w:style>
  <w:style w:type="character" w:customStyle="1" w:styleId="berschrift8Zchn">
    <w:name w:val="Überschrift 8 Zchn"/>
    <w:basedOn w:val="Absatz-Standardschriftart"/>
    <w:link w:val="berschrift8"/>
    <w:uiPriority w:val="9"/>
    <w:semiHidden/>
    <w:rsid w:val="0069790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97901"/>
    <w:rPr>
      <w:rFonts w:asciiTheme="majorHAnsi" w:eastAsiaTheme="majorEastAsia" w:hAnsiTheme="majorHAnsi" w:cstheme="majorBidi"/>
      <w:i/>
      <w:iCs/>
      <w:color w:val="272727" w:themeColor="text1" w:themeTint="D8"/>
      <w:sz w:val="21"/>
      <w:szCs w:val="21"/>
    </w:rPr>
  </w:style>
  <w:style w:type="numbering" w:styleId="ArtikelAbschnitt">
    <w:name w:val="Outline List 3"/>
    <w:basedOn w:val="KeineListe"/>
    <w:uiPriority w:val="99"/>
    <w:semiHidden/>
    <w:unhideWhenUsed/>
    <w:rsid w:val="00697901"/>
    <w:pPr>
      <w:numPr>
        <w:numId w:val="4"/>
      </w:numPr>
    </w:pPr>
  </w:style>
  <w:style w:type="numbering" w:customStyle="1" w:styleId="AktuelleListe2">
    <w:name w:val="Aktuelle Liste2"/>
    <w:uiPriority w:val="99"/>
    <w:rsid w:val="00697901"/>
    <w:pPr>
      <w:numPr>
        <w:numId w:val="6"/>
      </w:numPr>
    </w:pPr>
  </w:style>
  <w:style w:type="numbering" w:customStyle="1" w:styleId="AktuelleListe3">
    <w:name w:val="Aktuelle Liste3"/>
    <w:uiPriority w:val="99"/>
    <w:rsid w:val="00697901"/>
    <w:pPr>
      <w:numPr>
        <w:numId w:val="7"/>
      </w:numPr>
    </w:pPr>
  </w:style>
  <w:style w:type="character" w:styleId="Buchtitel">
    <w:name w:val="Book Title"/>
    <w:basedOn w:val="Absatz-Standardschriftart"/>
    <w:uiPriority w:val="33"/>
    <w:rsid w:val="00F46DDE"/>
    <w:rPr>
      <w:rFonts w:ascii="Noto Sans Display" w:hAnsi="Noto Sans Display"/>
      <w:b w:val="0"/>
      <w:bCs/>
      <w:i w:val="0"/>
      <w:iCs/>
      <w:spacing w:val="5"/>
      <w:sz w:val="20"/>
      <w:bdr w:val="none" w:sz="0" w:space="0" w:color="auto"/>
    </w:rPr>
  </w:style>
  <w:style w:type="character" w:styleId="Fett">
    <w:name w:val="Strong"/>
    <w:basedOn w:val="Absatz-Standardschriftart"/>
    <w:uiPriority w:val="22"/>
    <w:qFormat/>
    <w:rsid w:val="00A03805"/>
    <w:rPr>
      <w:rFonts w:ascii="Noto Sans Disp" w:hAnsi="Noto Sans Disp"/>
      <w:b/>
      <w:bCs/>
      <w:i w:val="0"/>
      <w:color w:val="333333"/>
      <w:sz w:val="21"/>
    </w:rPr>
  </w:style>
  <w:style w:type="numbering" w:customStyle="1" w:styleId="AktuelleListe4">
    <w:name w:val="Aktuelle Liste4"/>
    <w:uiPriority w:val="99"/>
    <w:rsid w:val="00A03805"/>
    <w:pPr>
      <w:numPr>
        <w:numId w:val="10"/>
      </w:numPr>
    </w:pPr>
  </w:style>
  <w:style w:type="paragraph" w:styleId="Zitat">
    <w:name w:val="Quote"/>
    <w:aliases w:val="Kursiv"/>
    <w:basedOn w:val="Standard"/>
    <w:next w:val="Standard"/>
    <w:link w:val="ZitatZchn"/>
    <w:uiPriority w:val="29"/>
    <w:qFormat/>
    <w:rsid w:val="00A03805"/>
    <w:pPr>
      <w:spacing w:before="200" w:after="160"/>
      <w:ind w:left="864" w:right="864"/>
      <w:jc w:val="center"/>
    </w:pPr>
    <w:rPr>
      <w:i/>
      <w:iCs/>
      <w:color w:val="404040" w:themeColor="text1" w:themeTint="BF"/>
    </w:rPr>
  </w:style>
  <w:style w:type="character" w:customStyle="1" w:styleId="ZitatZchn">
    <w:name w:val="Zitat Zchn"/>
    <w:aliases w:val="Kursiv Zchn"/>
    <w:basedOn w:val="Absatz-Standardschriftart"/>
    <w:link w:val="Zitat"/>
    <w:uiPriority w:val="29"/>
    <w:rsid w:val="00A03805"/>
    <w:rPr>
      <w:rFonts w:ascii="Noto Sans Display" w:hAnsi="Noto Sans Display"/>
      <w:i/>
      <w:iCs/>
      <w:noProof/>
      <w:color w:val="404040" w:themeColor="text1" w:themeTint="BF"/>
      <w:sz w:val="21"/>
    </w:rPr>
  </w:style>
  <w:style w:type="table" w:styleId="Tabellenraster">
    <w:name w:val="Table Grid"/>
    <w:basedOn w:val="NormaleTabelle"/>
    <w:uiPriority w:val="39"/>
    <w:rsid w:val="001D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elleListe5">
    <w:name w:val="Aktuelle Liste5"/>
    <w:uiPriority w:val="99"/>
    <w:rsid w:val="00B02761"/>
    <w:pPr>
      <w:numPr>
        <w:numId w:val="12"/>
      </w:numPr>
    </w:pPr>
  </w:style>
  <w:style w:type="numbering" w:customStyle="1" w:styleId="AktuelleListe6">
    <w:name w:val="Aktuelle Liste6"/>
    <w:uiPriority w:val="99"/>
    <w:rsid w:val="00B02761"/>
    <w:pPr>
      <w:numPr>
        <w:numId w:val="13"/>
      </w:numPr>
    </w:pPr>
  </w:style>
  <w:style w:type="numbering" w:customStyle="1" w:styleId="AktuelleListe7">
    <w:name w:val="Aktuelle Liste7"/>
    <w:uiPriority w:val="99"/>
    <w:rsid w:val="00BB0C12"/>
    <w:pPr>
      <w:numPr>
        <w:numId w:val="14"/>
      </w:numPr>
    </w:pPr>
  </w:style>
  <w:style w:type="numbering" w:customStyle="1" w:styleId="AktuelleListe8">
    <w:name w:val="Aktuelle Liste8"/>
    <w:uiPriority w:val="99"/>
    <w:rsid w:val="00BB0C12"/>
    <w:pPr>
      <w:numPr>
        <w:numId w:val="15"/>
      </w:numPr>
    </w:pPr>
  </w:style>
  <w:style w:type="numbering" w:customStyle="1" w:styleId="AktuelleListe9">
    <w:name w:val="Aktuelle Liste9"/>
    <w:uiPriority w:val="99"/>
    <w:rsid w:val="001B0E9E"/>
    <w:pPr>
      <w:numPr>
        <w:numId w:val="16"/>
      </w:numPr>
    </w:pPr>
  </w:style>
  <w:style w:type="numbering" w:customStyle="1" w:styleId="AktuelleListe10">
    <w:name w:val="Aktuelle Liste10"/>
    <w:uiPriority w:val="99"/>
    <w:rsid w:val="007475EF"/>
    <w:pPr>
      <w:numPr>
        <w:numId w:val="17"/>
      </w:numPr>
    </w:pPr>
  </w:style>
  <w:style w:type="numbering" w:customStyle="1" w:styleId="AktuelleListe11">
    <w:name w:val="Aktuelle Liste11"/>
    <w:uiPriority w:val="99"/>
    <w:rsid w:val="00367BDB"/>
    <w:pPr>
      <w:numPr>
        <w:numId w:val="18"/>
      </w:numPr>
    </w:pPr>
  </w:style>
  <w:style w:type="numbering" w:customStyle="1" w:styleId="AktuelleListe12">
    <w:name w:val="Aktuelle Liste12"/>
    <w:uiPriority w:val="99"/>
    <w:rsid w:val="00EE1A07"/>
    <w:pPr>
      <w:numPr>
        <w:numId w:val="19"/>
      </w:numPr>
    </w:pPr>
  </w:style>
  <w:style w:type="numbering" w:customStyle="1" w:styleId="AktuelleListe13">
    <w:name w:val="Aktuelle Liste13"/>
    <w:uiPriority w:val="99"/>
    <w:rsid w:val="002479DA"/>
    <w:pPr>
      <w:numPr>
        <w:numId w:val="20"/>
      </w:numPr>
    </w:pPr>
  </w:style>
  <w:style w:type="numbering" w:customStyle="1" w:styleId="AktuelleListe14">
    <w:name w:val="Aktuelle Liste14"/>
    <w:uiPriority w:val="99"/>
    <w:rsid w:val="00293AEF"/>
    <w:pPr>
      <w:numPr>
        <w:numId w:val="21"/>
      </w:numPr>
    </w:pPr>
  </w:style>
  <w:style w:type="character" w:styleId="NichtaufgelsteErwhnung">
    <w:name w:val="Unresolved Mention"/>
    <w:basedOn w:val="Absatz-Standardschriftart"/>
    <w:uiPriority w:val="99"/>
    <w:semiHidden/>
    <w:unhideWhenUsed/>
    <w:rsid w:val="00630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42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zdf.de/kinder/logo/logo-erklaert-was-ist-antisemitismus-100.htm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egenantisemitismus@isb.bayern.d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FB7DF-40C8-40B5-9AEC-E15081D3C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1223</Words>
  <Characters>7706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Manager>Stand 06.2022</Manager>
  <Company>Staatsinstitut für Schulqualität und Bildungsfor.</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Analyse ErklärVideos</dc:subject>
  <dc:creator>AK Antisemitismusprävention</dc:creator>
  <cp:lastModifiedBy>Müller, Monika, Dr.</cp:lastModifiedBy>
  <cp:revision>3</cp:revision>
  <cp:lastPrinted>2022-08-05T08:16:00Z</cp:lastPrinted>
  <dcterms:created xsi:type="dcterms:W3CDTF">2022-08-05T08:17:00Z</dcterms:created>
  <dcterms:modified xsi:type="dcterms:W3CDTF">2022-08-05T08:19:00Z</dcterms:modified>
</cp:coreProperties>
</file>